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9344"/>
      </w:tblGrid>
      <w:tr w:rsidR="00AE34F5" w:rsidTr="00AE34F5">
        <w:tc>
          <w:tcPr>
            <w:tcW w:w="20" w:type="dxa"/>
          </w:tcPr>
          <w:p w:rsidR="00AE34F5" w:rsidRPr="00AE34F5" w:rsidRDefault="00AE34F5" w:rsidP="00AE34F5">
            <w:pPr>
              <w:pStyle w:val="affff0"/>
              <w:framePr w:wrap="notBeside"/>
              <w:spacing w:line="360" w:lineRule="auto"/>
              <w:rPr>
                <w:rFonts w:ascii="黑体" w:hAnsi="黑体"/>
                <w:sz w:val="21"/>
                <w:szCs w:val="21"/>
              </w:rPr>
            </w:pPr>
            <w:r w:rsidRPr="00AE34F5">
              <w:rPr>
                <w:sz w:val="21"/>
                <w:szCs w:val="21"/>
              </w:rPr>
              <w:t>ICS</w:t>
            </w:r>
            <w:r w:rsidRPr="00AE34F5">
              <w:rPr>
                <w:rFonts w:ascii="黑体" w:hAnsi="黑体"/>
                <w:sz w:val="21"/>
                <w:szCs w:val="21"/>
              </w:rPr>
              <w:t xml:space="preserve"> </w:t>
            </w:r>
          </w:p>
        </w:tc>
        <w:tc>
          <w:tcPr>
            <w:tcW w:w="9344" w:type="dxa"/>
          </w:tcPr>
          <w:p w:rsidR="00AE34F5" w:rsidRDefault="00AE34F5" w:rsidP="00AE34F5">
            <w:pPr>
              <w:pStyle w:val="affff0"/>
              <w:framePr w:wrap="notBeside"/>
              <w:spacing w:line="360" w:lineRule="auto"/>
              <w:rPr>
                <w:sz w:val="21"/>
                <w:szCs w:val="21"/>
              </w:rPr>
            </w:pPr>
            <w:r>
              <w:rPr>
                <w:sz w:val="21"/>
                <w:szCs w:val="21"/>
              </w:rPr>
              <w:t xml:space="preserve">ICS  </w:t>
            </w:r>
            <w:r w:rsidRPr="00AE34F5">
              <w:rPr>
                <w:sz w:val="21"/>
                <w:szCs w:val="21"/>
              </w:rPr>
              <w:t>03.100.50</w:t>
            </w:r>
          </w:p>
          <w:p w:rsidR="00AE34F5" w:rsidRPr="00AE34F5" w:rsidRDefault="00AE34F5" w:rsidP="00AE34F5">
            <w:pPr>
              <w:pStyle w:val="affff0"/>
              <w:framePr w:wrap="notBeside"/>
              <w:spacing w:line="360" w:lineRule="auto"/>
              <w:rPr>
                <w:sz w:val="21"/>
                <w:szCs w:val="21"/>
              </w:rPr>
            </w:pPr>
            <w:r w:rsidRPr="00AE34F5">
              <w:rPr>
                <w:sz w:val="21"/>
                <w:szCs w:val="21"/>
              </w:rPr>
              <w:t>CCS  C68</w:t>
            </w:r>
            <w:bookmarkStart w:id="0" w:name="_GoBack"/>
            <w:bookmarkEnd w:id="0"/>
          </w:p>
        </w:tc>
      </w:tr>
    </w:tbl>
    <w:bookmarkStart w:id="1" w:name="_Hlk26473981"/>
    <w:p w:rsidR="0038122D" w:rsidRDefault="006876DF">
      <w:pPr>
        <w:pStyle w:val="affffd"/>
        <w:framePr w:w="9639" w:h="1261" w:hRule="exact" w:hSpace="181" w:vSpace="181" w:wrap="around" w:hAnchor="page" w:x="1419" w:y="2361"/>
        <w:rPr>
          <w:rFonts w:ascii="黑体" w:eastAsia="黑体" w:hAnsi="黑体"/>
          <w:b w:val="0"/>
          <w:bCs w:val="0"/>
          <w:color w:val="000000" w:themeColor="text1"/>
          <w:w w:val="100"/>
          <w:sz w:val="96"/>
          <w:szCs w:val="96"/>
        </w:rPr>
      </w:pPr>
      <w:r>
        <w:rPr>
          <w:rFonts w:ascii="黑体" w:eastAsia="黑体"/>
          <w:b w:val="0"/>
          <w:color w:val="000000" w:themeColor="text1"/>
          <w:w w:val="100"/>
          <w:sz w:val="48"/>
        </w:rPr>
        <w:fldChar w:fldCharType="begin">
          <w:ffData>
            <w:name w:val="c2"/>
            <w:enabled/>
            <w:calcOnExit w:val="0"/>
            <w:textInput/>
          </w:ffData>
        </w:fldChar>
      </w:r>
      <w:bookmarkStart w:id="2" w:name="c2"/>
      <w:r>
        <w:rPr>
          <w:rFonts w:ascii="黑体" w:eastAsia="黑体"/>
          <w:b w:val="0"/>
          <w:color w:val="000000" w:themeColor="text1"/>
          <w:w w:val="100"/>
          <w:sz w:val="48"/>
        </w:rPr>
        <w:instrText xml:space="preserve"> FORMTEXT </w:instrText>
      </w:r>
      <w:r>
        <w:rPr>
          <w:rFonts w:ascii="黑体" w:eastAsia="黑体"/>
          <w:b w:val="0"/>
          <w:color w:val="000000" w:themeColor="text1"/>
          <w:w w:val="100"/>
          <w:sz w:val="48"/>
        </w:rPr>
      </w:r>
      <w:r>
        <w:rPr>
          <w:rFonts w:ascii="黑体" w:eastAsia="黑体"/>
          <w:b w:val="0"/>
          <w:color w:val="000000" w:themeColor="text1"/>
          <w:w w:val="100"/>
          <w:sz w:val="48"/>
        </w:rPr>
        <w:fldChar w:fldCharType="separate"/>
      </w:r>
      <w:r>
        <w:rPr>
          <w:rFonts w:ascii="黑体" w:eastAsia="黑体"/>
          <w:b w:val="0"/>
          <w:color w:val="000000" w:themeColor="text1"/>
          <w:w w:val="100"/>
          <w:sz w:val="48"/>
        </w:rPr>
        <w:t xml:space="preserve"> </w:t>
      </w:r>
      <w:r>
        <w:rPr>
          <w:rFonts w:ascii="黑体" w:eastAsia="黑体"/>
          <w:b w:val="0"/>
          <w:color w:val="000000" w:themeColor="text1"/>
          <w:w w:val="100"/>
          <w:sz w:val="48"/>
        </w:rPr>
        <w:fldChar w:fldCharType="end"/>
      </w:r>
      <w:bookmarkEnd w:id="2"/>
      <w:r>
        <w:rPr>
          <w:rFonts w:ascii="黑体" w:eastAsia="黑体" w:hint="eastAsia"/>
          <w:b w:val="0"/>
          <w:color w:val="000000" w:themeColor="text1"/>
          <w:w w:val="100"/>
          <w:sz w:val="96"/>
          <w:szCs w:val="96"/>
        </w:rPr>
        <w:t>团体</w:t>
      </w:r>
      <w:r>
        <w:rPr>
          <w:rFonts w:ascii="黑体" w:eastAsia="黑体" w:hAnsi="黑体" w:hint="eastAsia"/>
          <w:b w:val="0"/>
          <w:bCs w:val="0"/>
          <w:color w:val="000000" w:themeColor="text1"/>
          <w:w w:val="100"/>
          <w:sz w:val="96"/>
          <w:szCs w:val="96"/>
        </w:rPr>
        <w:t>标准</w:t>
      </w:r>
    </w:p>
    <w:p w:rsidR="0038122D" w:rsidRDefault="006876DF">
      <w:pPr>
        <w:pStyle w:val="affffffffff"/>
        <w:framePr w:wrap="auto" w:x="1388" w:y="3869"/>
        <w:rPr>
          <w:color w:val="000000" w:themeColor="text1"/>
        </w:rPr>
      </w:pPr>
      <w:bookmarkStart w:id="3" w:name="OLE_LINK5"/>
      <w:bookmarkEnd w:id="1"/>
      <w:r>
        <w:rPr>
          <w:color w:val="000000" w:themeColor="text1"/>
        </w:rPr>
        <w:t>T/SDM</w:t>
      </w:r>
      <w:r w:rsidR="00AE34F5">
        <w:rPr>
          <w:color w:val="000000" w:themeColor="text1"/>
        </w:rPr>
        <w:t>T</w:t>
      </w:r>
      <w:r>
        <w:rPr>
          <w:color w:val="000000" w:themeColor="text1"/>
        </w:rPr>
        <w:t xml:space="preserve"> </w:t>
      </w:r>
      <w:r>
        <w:rPr>
          <w:rFonts w:hint="eastAsia"/>
          <w:color w:val="000000" w:themeColor="text1"/>
        </w:rPr>
        <w:t>00XX</w:t>
      </w:r>
      <w:r>
        <w:rPr>
          <w:rFonts w:hAnsi="黑体"/>
          <w:color w:val="000000" w:themeColor="text1"/>
        </w:rPr>
        <w:t>—</w:t>
      </w:r>
      <w:r>
        <w:rPr>
          <w:color w:val="000000" w:themeColor="text1"/>
        </w:rPr>
        <w:t>202</w:t>
      </w:r>
      <w:r>
        <w:rPr>
          <w:rFonts w:hint="eastAsia"/>
          <w:color w:val="000000" w:themeColor="text1"/>
        </w:rPr>
        <w:t>5</w:t>
      </w:r>
      <w:bookmarkEnd w:id="3"/>
    </w:p>
    <w:p w:rsidR="0038122D" w:rsidRDefault="006876DF">
      <w:pPr>
        <w:pStyle w:val="affffffffff0"/>
        <w:framePr w:wrap="auto" w:x="1388" w:y="3869"/>
        <w:rPr>
          <w:rFonts w:hAnsi="黑体"/>
          <w:color w:val="000000" w:themeColor="text1"/>
        </w:rPr>
      </w:pPr>
      <w:r>
        <w:rPr>
          <w:rFonts w:hAnsi="黑体"/>
          <w:color w:val="000000" w:themeColor="text1"/>
        </w:rPr>
        <w:fldChar w:fldCharType="begin">
          <w:ffData>
            <w:name w:val="OSTD_CODE"/>
            <w:enabled/>
            <w:calcOnExit w:val="0"/>
            <w:textInput/>
          </w:ffData>
        </w:fldChar>
      </w:r>
      <w:bookmarkStart w:id="4" w:name="OSTD_CODE"/>
      <w:r>
        <w:rPr>
          <w:rFonts w:hAnsi="黑体"/>
          <w:color w:val="000000" w:themeColor="text1"/>
        </w:rPr>
        <w:instrText xml:space="preserve"> FORMTEXT </w:instrText>
      </w:r>
      <w:r>
        <w:rPr>
          <w:rFonts w:hAnsi="黑体"/>
          <w:color w:val="000000" w:themeColor="text1"/>
        </w:rPr>
      </w:r>
      <w:r>
        <w:rPr>
          <w:rFonts w:hAnsi="黑体"/>
          <w:color w:val="000000" w:themeColor="text1"/>
        </w:rPr>
        <w:fldChar w:fldCharType="separate"/>
      </w:r>
      <w:r>
        <w:rPr>
          <w:rFonts w:hAnsi="黑体"/>
          <w:color w:val="000000" w:themeColor="text1"/>
        </w:rPr>
        <w:t>     </w:t>
      </w:r>
      <w:r>
        <w:rPr>
          <w:rFonts w:hAnsi="黑体"/>
          <w:color w:val="000000" w:themeColor="text1"/>
        </w:rPr>
        <w:fldChar w:fldCharType="end"/>
      </w:r>
      <w:bookmarkEnd w:id="4"/>
    </w:p>
    <w:p w:rsidR="0038122D" w:rsidRDefault="0038122D">
      <w:pPr>
        <w:spacing w:line="240" w:lineRule="auto"/>
        <w:ind w:firstLine="200"/>
        <w:rPr>
          <w:rFonts w:ascii="黑体" w:eastAsia="黑体" w:hAnsi="黑体"/>
          <w:color w:val="000000" w:themeColor="text1"/>
          <w:kern w:val="0"/>
          <w:sz w:val="10"/>
          <w:szCs w:val="10"/>
        </w:rPr>
      </w:pPr>
    </w:p>
    <w:p w:rsidR="0038122D" w:rsidRDefault="0038122D">
      <w:pPr>
        <w:pStyle w:val="affffd"/>
        <w:framePr w:w="9639" w:h="6976" w:hRule="exact" w:hSpace="0" w:vSpace="0" w:wrap="around" w:hAnchor="page" w:y="6408"/>
        <w:jc w:val="center"/>
        <w:rPr>
          <w:rFonts w:ascii="黑体" w:eastAsia="黑体" w:hAnsi="黑体"/>
          <w:b w:val="0"/>
          <w:bCs w:val="0"/>
          <w:color w:val="000000" w:themeColor="text1"/>
          <w:w w:val="100"/>
        </w:rPr>
      </w:pPr>
    </w:p>
    <w:p w:rsidR="0038122D" w:rsidRDefault="006876DF">
      <w:pPr>
        <w:framePr w:w="9639" w:h="6974" w:hRule="exact" w:wrap="around" w:vAnchor="page" w:hAnchor="page" w:x="1421" w:y="5381" w:anchorLock="1"/>
        <w:spacing w:line="680" w:lineRule="exact"/>
        <w:ind w:firstLine="1040"/>
        <w:jc w:val="center"/>
        <w:rPr>
          <w:color w:val="000000" w:themeColor="text1"/>
        </w:rPr>
      </w:pPr>
      <w:bookmarkStart w:id="5" w:name="OLE_LINK4"/>
      <w:bookmarkStart w:id="6" w:name="OLE_LINK3"/>
      <w:r>
        <w:rPr>
          <w:rFonts w:ascii="黑体" w:eastAsia="黑体" w:hAnsi="黑体" w:hint="eastAsia"/>
          <w:bCs/>
          <w:color w:val="000000" w:themeColor="text1"/>
          <w:kern w:val="0"/>
          <w:sz w:val="52"/>
          <w:szCs w:val="20"/>
        </w:rPr>
        <w:t>充电式移层穿梭车运行操作与维护指南</w:t>
      </w:r>
      <w:bookmarkEnd w:id="5"/>
      <w:bookmarkEnd w:id="6"/>
    </w:p>
    <w:p w:rsidR="0038122D" w:rsidRDefault="006876DF">
      <w:pPr>
        <w:pStyle w:val="afffffff5"/>
        <w:framePr w:w="9639" w:h="6974" w:hRule="exact" w:wrap="around" w:vAnchor="page" w:hAnchor="page" w:x="1421" w:y="5381" w:anchorLock="1"/>
        <w:spacing w:line="680" w:lineRule="exact"/>
        <w:textAlignment w:val="bottom"/>
        <w:rPr>
          <w:rFonts w:eastAsia="黑体"/>
          <w:color w:val="000000" w:themeColor="text1"/>
          <w:szCs w:val="28"/>
        </w:rPr>
      </w:pPr>
      <w:r>
        <w:rPr>
          <w:rFonts w:eastAsia="黑体"/>
          <w:color w:val="000000" w:themeColor="text1"/>
          <w:szCs w:val="28"/>
        </w:rPr>
        <w:t xml:space="preserve">Operation and maintenance guide for </w:t>
      </w:r>
      <w:r>
        <w:rPr>
          <w:rFonts w:eastAsia="黑体" w:hint="eastAsia"/>
          <w:color w:val="000000" w:themeColor="text1"/>
          <w:szCs w:val="28"/>
        </w:rPr>
        <w:t>r</w:t>
      </w:r>
      <w:r>
        <w:rPr>
          <w:rFonts w:eastAsia="黑体"/>
          <w:color w:val="000000" w:themeColor="text1"/>
          <w:szCs w:val="28"/>
        </w:rPr>
        <w:t>echargeable</w:t>
      </w:r>
      <w:r>
        <w:rPr>
          <w:rFonts w:eastAsia="黑体" w:hint="eastAsia"/>
          <w:color w:val="000000" w:themeColor="text1"/>
          <w:szCs w:val="28"/>
        </w:rPr>
        <w:t xml:space="preserve"> l</w:t>
      </w:r>
      <w:r>
        <w:rPr>
          <w:rFonts w:eastAsia="黑体"/>
          <w:color w:val="000000" w:themeColor="text1"/>
          <w:szCs w:val="28"/>
        </w:rPr>
        <w:t xml:space="preserve">evel </w:t>
      </w:r>
      <w:r>
        <w:rPr>
          <w:rFonts w:eastAsia="黑体" w:hint="eastAsia"/>
          <w:color w:val="000000" w:themeColor="text1"/>
          <w:szCs w:val="28"/>
        </w:rPr>
        <w:t>t</w:t>
      </w:r>
      <w:r>
        <w:rPr>
          <w:rFonts w:eastAsia="黑体"/>
          <w:color w:val="000000" w:themeColor="text1"/>
          <w:szCs w:val="28"/>
        </w:rPr>
        <w:t xml:space="preserve">ransfer </w:t>
      </w:r>
      <w:r>
        <w:rPr>
          <w:rFonts w:eastAsia="黑体" w:hint="eastAsia"/>
          <w:color w:val="000000" w:themeColor="text1"/>
          <w:szCs w:val="28"/>
        </w:rPr>
        <w:t>s</w:t>
      </w:r>
      <w:r>
        <w:rPr>
          <w:rFonts w:eastAsia="黑体"/>
          <w:color w:val="000000" w:themeColor="text1"/>
          <w:szCs w:val="28"/>
        </w:rPr>
        <w:t>huttle</w:t>
      </w:r>
    </w:p>
    <w:p w:rsidR="0038122D" w:rsidRDefault="006876DF">
      <w:pPr>
        <w:pStyle w:val="afffffff5"/>
        <w:framePr w:w="9639" w:h="6974" w:hRule="exact" w:wrap="around" w:vAnchor="page" w:hAnchor="page" w:x="1421" w:y="5381" w:anchorLock="1"/>
        <w:spacing w:line="680" w:lineRule="exact"/>
        <w:textAlignment w:val="bottom"/>
        <w:rPr>
          <w:rFonts w:eastAsia="黑体"/>
          <w:color w:val="000000" w:themeColor="text1"/>
          <w:szCs w:val="28"/>
        </w:rPr>
      </w:pPr>
      <w:r>
        <w:rPr>
          <w:rFonts w:eastAsia="黑体"/>
          <w:color w:val="000000" w:themeColor="text1"/>
          <w:szCs w:val="28"/>
        </w:rPr>
        <w:t xml:space="preserve">  </w:t>
      </w:r>
    </w:p>
    <w:p w:rsidR="0038122D" w:rsidRDefault="0038122D">
      <w:pPr>
        <w:pStyle w:val="afffffff5"/>
        <w:framePr w:w="9639" w:h="6974" w:hRule="exact" w:wrap="around" w:vAnchor="page" w:hAnchor="page" w:x="1421" w:y="5381" w:anchorLock="1"/>
        <w:spacing w:line="680" w:lineRule="exact"/>
        <w:textAlignment w:val="bottom"/>
        <w:rPr>
          <w:rFonts w:eastAsia="黑体"/>
          <w:color w:val="000000" w:themeColor="text1"/>
          <w:szCs w:val="28"/>
        </w:rPr>
      </w:pPr>
    </w:p>
    <w:p w:rsidR="0038122D" w:rsidRDefault="0038122D">
      <w:pPr>
        <w:framePr w:w="9639" w:h="6974" w:hRule="exact" w:wrap="around" w:vAnchor="page" w:hAnchor="page" w:x="1421" w:y="5381" w:anchorLock="1"/>
        <w:spacing w:line="760" w:lineRule="exact"/>
        <w:ind w:left="-1418"/>
        <w:rPr>
          <w:color w:val="000000" w:themeColor="text1"/>
        </w:rPr>
      </w:pPr>
    </w:p>
    <w:p w:rsidR="0038122D" w:rsidRDefault="0038122D">
      <w:pPr>
        <w:pStyle w:val="afffffff5"/>
        <w:framePr w:w="9639" w:h="6974" w:hRule="exact" w:wrap="around" w:vAnchor="page" w:hAnchor="page" w:x="1421" w:y="5381" w:anchorLock="1"/>
        <w:textAlignment w:val="bottom"/>
        <w:rPr>
          <w:rFonts w:eastAsia="黑体"/>
          <w:color w:val="000000" w:themeColor="text1"/>
          <w:szCs w:val="28"/>
        </w:rPr>
      </w:pPr>
    </w:p>
    <w:p w:rsidR="0038122D" w:rsidRDefault="0038122D">
      <w:pPr>
        <w:pStyle w:val="afffffff5"/>
        <w:framePr w:w="9639" w:h="6974" w:hRule="exact" w:wrap="around" w:vAnchor="page" w:hAnchor="page" w:x="1421" w:y="5381" w:anchorLock="1"/>
        <w:spacing w:beforeLines="300" w:before="720" w:afterLines="30" w:after="72" w:line="240" w:lineRule="auto"/>
        <w:textAlignment w:val="bottom"/>
        <w:rPr>
          <w:b/>
          <w:color w:val="000000" w:themeColor="text1"/>
          <w:sz w:val="21"/>
          <w:szCs w:val="28"/>
          <w:highlight w:val="magenta"/>
        </w:rPr>
      </w:pPr>
    </w:p>
    <w:p w:rsidR="0038122D" w:rsidRDefault="0038122D">
      <w:pPr>
        <w:pStyle w:val="afffffff5"/>
        <w:framePr w:w="9639" w:h="6974" w:hRule="exact" w:wrap="around" w:vAnchor="page" w:hAnchor="page" w:x="1421" w:y="5381" w:anchorLock="1"/>
        <w:spacing w:beforeLines="300" w:before="720" w:afterLines="30" w:after="72" w:line="240" w:lineRule="auto"/>
        <w:textAlignment w:val="bottom"/>
        <w:rPr>
          <w:b/>
          <w:color w:val="000000" w:themeColor="text1"/>
          <w:sz w:val="21"/>
          <w:szCs w:val="28"/>
          <w:highlight w:val="magenta"/>
        </w:rPr>
      </w:pPr>
    </w:p>
    <w:p w:rsidR="0038122D" w:rsidRDefault="006876DF">
      <w:pPr>
        <w:pStyle w:val="afffffffffd"/>
        <w:framePr w:wrap="around" w:y="14176"/>
        <w:rPr>
          <w:color w:val="000000" w:themeColor="text1"/>
        </w:rPr>
      </w:pPr>
      <w:r>
        <w:rPr>
          <w:rFonts w:ascii="黑体"/>
          <w:color w:val="000000" w:themeColor="text1"/>
        </w:rPr>
        <w:t>202</w:t>
      </w:r>
      <w:r>
        <w:rPr>
          <w:rFonts w:ascii="黑体" w:hint="eastAsia"/>
          <w:color w:val="000000" w:themeColor="text1"/>
        </w:rPr>
        <w:t>5</w:t>
      </w:r>
      <w:r>
        <w:rPr>
          <w:rFonts w:ascii="黑体"/>
          <w:color w:val="000000" w:themeColor="text1"/>
        </w:rPr>
        <w:t>-</w:t>
      </w:r>
      <w:r>
        <w:rPr>
          <w:color w:val="000000" w:themeColor="text1"/>
        </w:rPr>
        <w:t xml:space="preserve"> </w:t>
      </w:r>
      <w:r>
        <w:rPr>
          <w:rFonts w:ascii="黑体" w:hint="eastAsia"/>
          <w:color w:val="000000" w:themeColor="text1"/>
        </w:rPr>
        <w:t>XX</w:t>
      </w:r>
      <w:r>
        <w:rPr>
          <w:rFonts w:ascii="黑体"/>
          <w:color w:val="000000" w:themeColor="text1"/>
        </w:rPr>
        <w:t>-</w:t>
      </w:r>
      <w:r>
        <w:rPr>
          <w:color w:val="000000" w:themeColor="text1"/>
        </w:rPr>
        <w:t xml:space="preserve"> </w:t>
      </w:r>
      <w:r>
        <w:rPr>
          <w:rFonts w:ascii="黑体" w:hint="eastAsia"/>
          <w:color w:val="000000" w:themeColor="text1"/>
        </w:rPr>
        <w:t>XX</w:t>
      </w:r>
      <w:r>
        <w:rPr>
          <w:color w:val="000000" w:themeColor="text1"/>
        </w:rPr>
        <w:t xml:space="preserve"> </w:t>
      </w:r>
      <w:r>
        <w:rPr>
          <w:rFonts w:hint="eastAsia"/>
          <w:color w:val="000000" w:themeColor="text1"/>
        </w:rPr>
        <w:t>发布</w:t>
      </w:r>
    </w:p>
    <w:p w:rsidR="0038122D" w:rsidRDefault="006876DF">
      <w:pPr>
        <w:pStyle w:val="afffffffffe"/>
        <w:framePr w:wrap="around" w:y="14176"/>
        <w:rPr>
          <w:color w:val="000000" w:themeColor="text1"/>
        </w:rPr>
      </w:pPr>
      <w:r>
        <w:rPr>
          <w:rFonts w:ascii="黑体"/>
          <w:color w:val="000000" w:themeColor="text1"/>
        </w:rPr>
        <w:t>202</w:t>
      </w:r>
      <w:r>
        <w:rPr>
          <w:rFonts w:ascii="黑体" w:hint="eastAsia"/>
          <w:color w:val="000000" w:themeColor="text1"/>
        </w:rPr>
        <w:t>5</w:t>
      </w:r>
      <w:r>
        <w:rPr>
          <w:color w:val="000000" w:themeColor="text1"/>
        </w:rPr>
        <w:t xml:space="preserve"> </w:t>
      </w:r>
      <w:r>
        <w:rPr>
          <w:rFonts w:ascii="黑体"/>
          <w:color w:val="000000" w:themeColor="text1"/>
        </w:rPr>
        <w:t>-</w:t>
      </w:r>
      <w:r>
        <w:rPr>
          <w:color w:val="000000" w:themeColor="text1"/>
        </w:rPr>
        <w:t xml:space="preserve"> </w:t>
      </w:r>
      <w:r>
        <w:rPr>
          <w:rFonts w:ascii="黑体" w:hint="eastAsia"/>
          <w:color w:val="000000" w:themeColor="text1"/>
        </w:rPr>
        <w:t>XX</w:t>
      </w:r>
      <w:r>
        <w:rPr>
          <w:color w:val="000000" w:themeColor="text1"/>
        </w:rPr>
        <w:t xml:space="preserve"> </w:t>
      </w:r>
      <w:r>
        <w:rPr>
          <w:rFonts w:ascii="黑体"/>
          <w:color w:val="000000" w:themeColor="text1"/>
        </w:rPr>
        <w:t>-</w:t>
      </w:r>
      <w:r>
        <w:rPr>
          <w:color w:val="000000" w:themeColor="text1"/>
        </w:rPr>
        <w:t xml:space="preserve"> </w:t>
      </w:r>
      <w:r>
        <w:rPr>
          <w:rFonts w:hint="eastAsia"/>
          <w:color w:val="000000" w:themeColor="text1"/>
        </w:rPr>
        <w:t>XX</w:t>
      </w:r>
      <w:r>
        <w:rPr>
          <w:rFonts w:hint="eastAsia"/>
          <w:color w:val="000000" w:themeColor="text1"/>
        </w:rPr>
        <w:t>实施</w:t>
      </w:r>
    </w:p>
    <w:p w:rsidR="0038122D" w:rsidRDefault="006876DF">
      <w:pPr>
        <w:pStyle w:val="affffffff5"/>
        <w:framePr w:h="584" w:hRule="exact" w:hSpace="181" w:vSpace="181" w:wrap="around" w:y="14800"/>
        <w:rPr>
          <w:rFonts w:hAnsi="黑体"/>
          <w:color w:val="000000" w:themeColor="text1"/>
        </w:rPr>
      </w:pPr>
      <w:r>
        <w:rPr>
          <w:rFonts w:ascii="Times New Roman"/>
          <w:color w:val="000000" w:themeColor="text1"/>
          <w:w w:val="100"/>
          <w:sz w:val="28"/>
        </w:rPr>
        <w:t>山东省机械工业协会</w:t>
      </w:r>
      <w:r>
        <w:rPr>
          <w:rFonts w:ascii="Times New Roman" w:hint="eastAsia"/>
          <w:color w:val="000000" w:themeColor="text1"/>
          <w:w w:val="100"/>
          <w:sz w:val="28"/>
        </w:rPr>
        <w:t xml:space="preserve"> </w:t>
      </w:r>
      <w:r>
        <w:rPr>
          <w:rFonts w:ascii="Times New Roman"/>
          <w:color w:val="000000" w:themeColor="text1"/>
          <w:w w:val="100"/>
          <w:sz w:val="28"/>
        </w:rPr>
        <w:t xml:space="preserve"> </w:t>
      </w:r>
      <w:r>
        <w:rPr>
          <w:rStyle w:val="afffffffffff6"/>
          <w:rFonts w:hAnsi="黑体" w:hint="eastAsia"/>
          <w:color w:val="000000" w:themeColor="text1"/>
          <w:position w:val="0"/>
        </w:rPr>
        <w:t>发</w:t>
      </w:r>
      <w:r>
        <w:rPr>
          <w:rStyle w:val="afffffffffff6"/>
          <w:rFonts w:hAnsi="黑体" w:hint="eastAsia"/>
          <w:color w:val="000000" w:themeColor="text1"/>
          <w:spacing w:val="0"/>
          <w:position w:val="0"/>
        </w:rPr>
        <w:t>布</w:t>
      </w:r>
    </w:p>
    <w:p w:rsidR="0038122D" w:rsidRDefault="006876DF">
      <w:pPr>
        <w:ind w:firstLine="200"/>
        <w:rPr>
          <w:rFonts w:ascii="宋体" w:hAnsi="宋体"/>
          <w:color w:val="000000" w:themeColor="text1"/>
          <w:sz w:val="28"/>
          <w:szCs w:val="28"/>
        </w:rPr>
        <w:sectPr w:rsidR="0038122D">
          <w:headerReference w:type="default" r:id="rId9"/>
          <w:footerReference w:type="even" r:id="rId10"/>
          <w:headerReference w:type="first" r:id="rId11"/>
          <w:footerReference w:type="first" r:id="rId12"/>
          <w:type w:val="continuous"/>
          <w:pgSz w:w="11906" w:h="16838"/>
          <w:pgMar w:top="567" w:right="1134" w:bottom="1134" w:left="1134" w:header="1418" w:footer="1134" w:gutter="284"/>
          <w:cols w:space="425"/>
          <w:titlePg/>
          <w:docGrid w:linePitch="312"/>
        </w:sectPr>
      </w:pPr>
      <w:r>
        <w:rPr>
          <w:rFonts w:ascii="黑体" w:eastAsia="黑体" w:hAnsi="黑体"/>
          <w:noProof/>
          <w:color w:val="000000" w:themeColor="text1"/>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2957830</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0009FE15" id="直接连接符 73"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9pt,232.9pt" to="552.8pt,2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" o:allowoverlap="f">
                <w10:wrap anchorx="page" anchory="page"/>
              </v:line>
            </w:pict>
          </mc:Fallback>
        </mc:AlternateContent>
      </w:r>
      <w:r>
        <w:rPr>
          <w:rFonts w:ascii="宋体" w:hAnsi="宋体" w:hint="eastAsia"/>
          <w:noProof/>
          <w:color w:val="000000" w:themeColor="text1"/>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5284E895" id="直接连接符 5" o:spid="_x0000_s1026" style="position:absolute;left:0;text-align:left;z-index:251661312;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">
                <w10:wrap anchorx="page" anchory="page"/>
                <w10:anchorlock/>
              </v:line>
            </w:pict>
          </mc:Fallback>
        </mc:AlternateContent>
      </w:r>
    </w:p>
    <w:p w:rsidR="0038122D" w:rsidRDefault="006876DF">
      <w:pPr>
        <w:pStyle w:val="a6"/>
        <w:spacing w:after="360"/>
        <w:rPr>
          <w:color w:val="000000" w:themeColor="text1"/>
        </w:rPr>
      </w:pPr>
      <w:bookmarkStart w:id="7" w:name="_Toc12454"/>
      <w:r>
        <w:rPr>
          <w:rFonts w:hint="eastAsia"/>
          <w:color w:val="000000" w:themeColor="text1"/>
        </w:rPr>
        <w:lastRenderedPageBreak/>
        <w:t xml:space="preserve">前    </w:t>
      </w:r>
      <w:r>
        <w:rPr>
          <w:color w:val="000000" w:themeColor="text1"/>
        </w:rPr>
        <w:t>言</w:t>
      </w:r>
      <w:bookmarkEnd w:id="7"/>
      <w:r>
        <w:rPr>
          <w:rFonts w:hint="eastAsia"/>
          <w:color w:val="000000" w:themeColor="text1"/>
        </w:rPr>
        <w:t xml:space="preserve"> </w:t>
      </w:r>
      <w:r>
        <w:rPr>
          <w:color w:val="000000" w:themeColor="text1"/>
        </w:rPr>
        <w:t xml:space="preserve">    </w:t>
      </w:r>
    </w:p>
    <w:p w:rsidR="0038122D" w:rsidRDefault="006876DF">
      <w:pPr>
        <w:pStyle w:val="afffff2"/>
        <w:ind w:firstLine="420"/>
        <w:rPr>
          <w:color w:val="000000" w:themeColor="text1"/>
        </w:rPr>
      </w:pPr>
      <w:r>
        <w:rPr>
          <w:color w:val="000000" w:themeColor="text1"/>
        </w:rPr>
        <w:t>本文件按照GB/T 1.1</w:t>
      </w:r>
      <w:r>
        <w:rPr>
          <w:color w:val="000000" w:themeColor="text1"/>
        </w:rPr>
        <w:t>—</w:t>
      </w:r>
      <w:r>
        <w:rPr>
          <w:color w:val="000000" w:themeColor="text1"/>
        </w:rPr>
        <w:t>2020《标准化工作导则 第1部分：标准化文件的结构和起草规则》的规定起草。</w:t>
      </w:r>
    </w:p>
    <w:p w:rsidR="0038122D" w:rsidRDefault="006876DF">
      <w:pPr>
        <w:pStyle w:val="afffff2"/>
        <w:ind w:firstLine="420"/>
        <w:rPr>
          <w:color w:val="000000" w:themeColor="text1"/>
        </w:rPr>
      </w:pPr>
      <w:r>
        <w:rPr>
          <w:color w:val="000000" w:themeColor="text1"/>
        </w:rPr>
        <w:t>请注意本文件的某些内容可能涉及专利。本文件的发布机构不承担识别专利的责任。</w:t>
      </w:r>
    </w:p>
    <w:p w:rsidR="0038122D" w:rsidRDefault="006876DF">
      <w:pPr>
        <w:pStyle w:val="afffff2"/>
        <w:ind w:firstLine="420"/>
        <w:rPr>
          <w:color w:val="000000" w:themeColor="text1"/>
        </w:rPr>
      </w:pPr>
      <w:r>
        <w:rPr>
          <w:color w:val="000000" w:themeColor="text1"/>
        </w:rPr>
        <w:t>本文件由山东省机械工业协会</w:t>
      </w:r>
      <w:r>
        <w:rPr>
          <w:rFonts w:hint="eastAsia"/>
          <w:color w:val="000000" w:themeColor="text1"/>
        </w:rPr>
        <w:t>提出并</w:t>
      </w:r>
      <w:r>
        <w:rPr>
          <w:color w:val="000000" w:themeColor="text1"/>
        </w:rPr>
        <w:t>归口。</w:t>
      </w:r>
    </w:p>
    <w:p w:rsidR="0038122D" w:rsidRDefault="006876DF">
      <w:pPr>
        <w:pStyle w:val="afffff2"/>
        <w:ind w:firstLine="420"/>
        <w:rPr>
          <w:color w:val="000000" w:themeColor="text1"/>
        </w:rPr>
      </w:pPr>
      <w:r>
        <w:rPr>
          <w:color w:val="000000" w:themeColor="text1"/>
        </w:rPr>
        <w:t>本文件起草单位：山东劳动职业技术学院、XXX、XXX。</w:t>
      </w:r>
    </w:p>
    <w:p w:rsidR="0038122D" w:rsidRDefault="006876DF">
      <w:pPr>
        <w:pStyle w:val="afffff2"/>
        <w:ind w:firstLine="420"/>
        <w:rPr>
          <w:color w:val="000000" w:themeColor="text1"/>
        </w:rPr>
      </w:pPr>
      <w:r>
        <w:rPr>
          <w:color w:val="000000" w:themeColor="text1"/>
        </w:rPr>
        <w:t>本文件主要起草人：赵玉信、史家迎、XXX</w:t>
      </w:r>
      <w:r>
        <w:rPr>
          <w:rFonts w:hint="eastAsia"/>
          <w:color w:val="000000" w:themeColor="text1"/>
        </w:rPr>
        <w:t>、XXX</w:t>
      </w:r>
      <w:r>
        <w:rPr>
          <w:color w:val="000000" w:themeColor="text1"/>
        </w:rPr>
        <w:t>。</w:t>
      </w:r>
    </w:p>
    <w:p w:rsidR="0038122D" w:rsidRDefault="0038122D">
      <w:pPr>
        <w:pStyle w:val="afffff2"/>
        <w:ind w:firstLine="420"/>
        <w:rPr>
          <w:color w:val="000000" w:themeColor="text1"/>
        </w:rPr>
        <w:sectPr w:rsidR="0038122D">
          <w:headerReference w:type="even" r:id="rId13"/>
          <w:headerReference w:type="default" r:id="rId14"/>
          <w:footerReference w:type="default" r:id="rId15"/>
          <w:pgSz w:w="11906" w:h="16838"/>
          <w:pgMar w:top="567" w:right="1134" w:bottom="1134" w:left="1134" w:header="1134" w:footer="1134" w:gutter="284"/>
          <w:pgNumType w:fmt="upperRoman" w:start="1"/>
          <w:cols w:space="425"/>
          <w:formProt w:val="0"/>
          <w:docGrid w:linePitch="312"/>
        </w:sectPr>
      </w:pPr>
    </w:p>
    <w:p w:rsidR="0038122D" w:rsidRDefault="0038122D">
      <w:pPr>
        <w:spacing w:line="20" w:lineRule="exact"/>
        <w:ind w:firstLine="640"/>
        <w:jc w:val="center"/>
        <w:rPr>
          <w:rFonts w:ascii="黑体" w:eastAsia="黑体" w:hAnsi="黑体"/>
          <w:color w:val="000000" w:themeColor="text1"/>
          <w:sz w:val="32"/>
          <w:szCs w:val="32"/>
        </w:rPr>
      </w:pPr>
      <w:bookmarkStart w:id="8" w:name="BookMark4"/>
    </w:p>
    <w:p w:rsidR="0038122D" w:rsidRDefault="0038122D">
      <w:pPr>
        <w:spacing w:line="20" w:lineRule="exact"/>
        <w:ind w:firstLine="640"/>
        <w:jc w:val="center"/>
        <w:rPr>
          <w:rFonts w:ascii="黑体" w:eastAsia="黑体" w:hAnsi="黑体"/>
          <w:color w:val="000000" w:themeColor="text1"/>
          <w:sz w:val="32"/>
          <w:szCs w:val="32"/>
        </w:rPr>
      </w:pPr>
    </w:p>
    <w:bookmarkStart w:id="9" w:name="NEW_STAND_NAME" w:displacedByCustomXml="next"/>
    <w:sdt>
      <w:sdtPr>
        <w:rPr>
          <w:color w:val="000000" w:themeColor="text1"/>
        </w:rPr>
        <w:tag w:val="NEW_STAND_NAME"/>
        <w:id w:val="595910757"/>
        <w:lock w:val="sdtLocked"/>
        <w:placeholder>
          <w:docPart w:val="2DC172B16E544BF2B69E3D78FF0D7F41"/>
        </w:placeholder>
      </w:sdtPr>
      <w:sdtEndPr/>
      <w:sdtContent>
        <w:sdt>
          <w:sdtPr>
            <w:rPr>
              <w:color w:val="000000" w:themeColor="text1"/>
            </w:rPr>
            <w:tag w:val="NEW_STAND_NAME"/>
            <w:id w:val="-1714113218"/>
            <w:placeholder>
              <w:docPart w:val="207707B493384ED88639B280245A9ABA"/>
            </w:placeholder>
          </w:sdtPr>
          <w:sdtEndPr/>
          <w:sdtContent>
            <w:p w:rsidR="0038122D" w:rsidRDefault="006876DF">
              <w:pPr>
                <w:pStyle w:val="afffffffff5"/>
                <w:spacing w:beforeLines="0" w:before="0" w:after="0" w:line="240" w:lineRule="auto"/>
                <w:rPr>
                  <w:color w:val="000000" w:themeColor="text1"/>
                </w:rPr>
              </w:pPr>
              <w:r>
                <w:rPr>
                  <w:rFonts w:hint="eastAsia"/>
                  <w:color w:val="000000" w:themeColor="text1"/>
                </w:rPr>
                <w:t>充电式移层穿梭车运行操作与维护指南</w:t>
              </w:r>
            </w:p>
          </w:sdtContent>
        </w:sdt>
      </w:sdtContent>
    </w:sdt>
    <w:p w:rsidR="0038122D" w:rsidRDefault="006876DF">
      <w:pPr>
        <w:pStyle w:val="affd"/>
        <w:spacing w:before="240" w:after="240"/>
        <w:rPr>
          <w:color w:val="000000" w:themeColor="text1"/>
        </w:rPr>
      </w:pPr>
      <w:bookmarkStart w:id="10" w:name="_Toc24884211"/>
      <w:bookmarkStart w:id="11" w:name="_Toc26986530"/>
      <w:bookmarkStart w:id="12" w:name="_Toc12832"/>
      <w:bookmarkStart w:id="13" w:name="_Toc26986771"/>
      <w:bookmarkStart w:id="14" w:name="_Toc17233325"/>
      <w:bookmarkStart w:id="15" w:name="_Toc17233333"/>
      <w:bookmarkStart w:id="16" w:name="_Toc24884218"/>
      <w:bookmarkStart w:id="17" w:name="_Toc26718930"/>
      <w:bookmarkStart w:id="18" w:name="_Toc26648465"/>
      <w:bookmarkEnd w:id="9"/>
      <w:r>
        <w:rPr>
          <w:rFonts w:hint="eastAsia"/>
          <w:color w:val="000000" w:themeColor="text1"/>
        </w:rPr>
        <w:t>范围</w:t>
      </w:r>
      <w:bookmarkStart w:id="19" w:name="_Toc17233334"/>
      <w:bookmarkStart w:id="20" w:name="_Toc24884212"/>
      <w:bookmarkStart w:id="21" w:name="_Toc26648466"/>
      <w:bookmarkStart w:id="22" w:name="_Toc24884219"/>
      <w:bookmarkStart w:id="23" w:name="_Toc17233326"/>
      <w:bookmarkEnd w:id="10"/>
      <w:bookmarkEnd w:id="11"/>
      <w:bookmarkEnd w:id="12"/>
      <w:bookmarkEnd w:id="13"/>
      <w:bookmarkEnd w:id="14"/>
      <w:bookmarkEnd w:id="15"/>
      <w:bookmarkEnd w:id="16"/>
      <w:bookmarkEnd w:id="17"/>
      <w:bookmarkEnd w:id="18"/>
    </w:p>
    <w:bookmarkEnd w:id="19"/>
    <w:bookmarkEnd w:id="20"/>
    <w:bookmarkEnd w:id="21"/>
    <w:bookmarkEnd w:id="22"/>
    <w:bookmarkEnd w:id="23"/>
    <w:p w:rsidR="0038122D" w:rsidRPr="00614C26" w:rsidRDefault="006876DF">
      <w:pPr>
        <w:pStyle w:val="afffff2"/>
        <w:ind w:firstLine="420"/>
      </w:pPr>
      <w:r w:rsidRPr="00614C26">
        <w:rPr>
          <w:rFonts w:hint="eastAsia"/>
        </w:rPr>
        <w:t>本文件规定了密集仓储系统中充电式移层穿梭车（以下简称“穿梭车”）的术语和定义、运行操作、维护保养、故障诊断与处理以及安全注意事项。</w:t>
      </w:r>
    </w:p>
    <w:p w:rsidR="0038122D" w:rsidRPr="00614C26" w:rsidRDefault="006876DF">
      <w:pPr>
        <w:pStyle w:val="afffff2"/>
        <w:ind w:firstLine="420"/>
      </w:pPr>
      <w:r w:rsidRPr="00614C26">
        <w:rPr>
          <w:rFonts w:hint="eastAsia"/>
        </w:rPr>
        <w:t>本文件适用于密集仓储系统中，通过编码器和定位光电配合以及智能定位纠错算法，实现高精度的绝对定位精度和重复定位精度，在贯通式货架层间自动高速进行存取作业的穿梭车的运行操作与维护，其它类似工况的穿梭车可参照执行。</w:t>
      </w:r>
    </w:p>
    <w:p w:rsidR="0038122D" w:rsidRPr="00614C26" w:rsidRDefault="006876DF">
      <w:pPr>
        <w:pStyle w:val="affd"/>
        <w:spacing w:before="240" w:after="240"/>
      </w:pPr>
      <w:r w:rsidRPr="00614C26">
        <w:rPr>
          <w:rFonts w:hint="eastAsia"/>
        </w:rPr>
        <w:t>规范性引用文件</w:t>
      </w:r>
    </w:p>
    <w:p w:rsidR="0038122D" w:rsidRPr="00614C26" w:rsidRDefault="006876DF">
      <w:pPr>
        <w:pStyle w:val="afffff2"/>
        <w:ind w:firstLine="420"/>
      </w:pPr>
      <w:r w:rsidRPr="00614C26">
        <w:t>下列文件中的内容通过文中的规范性引用而构成本文件必不可少的条款。其中，注日期的引用文件，仅该日期对应的版本适用于本文件；不注日期的引用文件，其最新版本（包括所有的修改单）适用于本文件。</w:t>
      </w:r>
    </w:p>
    <w:p w:rsidR="0038122D" w:rsidRPr="00614C26" w:rsidRDefault="006876DF">
      <w:pPr>
        <w:spacing w:line="280" w:lineRule="exact"/>
        <w:ind w:firstLineChars="200" w:firstLine="420"/>
        <w:rPr>
          <w:rFonts w:ascii="Times New Roman" w:hAnsi="Times New Roman"/>
          <w:strike/>
          <w:szCs w:val="22"/>
        </w:rPr>
      </w:pPr>
      <w:r w:rsidRPr="00614C26">
        <w:rPr>
          <w:rFonts w:ascii="Times New Roman" w:hAnsi="Times New Roman" w:hint="eastAsia"/>
          <w:strike/>
          <w:szCs w:val="22"/>
        </w:rPr>
        <w:t>GB/T 1.1</w:t>
      </w:r>
      <w:r w:rsidRPr="00614C26">
        <w:rPr>
          <w:rFonts w:ascii="Times New Roman" w:hAnsi="Times New Roman" w:hint="eastAsia"/>
          <w:strike/>
          <w:szCs w:val="22"/>
        </w:rPr>
        <w:t>—</w:t>
      </w:r>
      <w:r w:rsidRPr="00614C26">
        <w:rPr>
          <w:rFonts w:ascii="Times New Roman" w:hAnsi="Times New Roman" w:hint="eastAsia"/>
          <w:strike/>
          <w:szCs w:val="22"/>
        </w:rPr>
        <w:t xml:space="preserve">2020 </w:t>
      </w:r>
      <w:r w:rsidRPr="00614C26">
        <w:rPr>
          <w:rFonts w:ascii="Times New Roman" w:hAnsi="Times New Roman" w:hint="eastAsia"/>
          <w:strike/>
          <w:szCs w:val="22"/>
        </w:rPr>
        <w:t>标准化工作导则</w:t>
      </w:r>
      <w:r w:rsidRPr="00614C26">
        <w:rPr>
          <w:rFonts w:ascii="Times New Roman" w:hAnsi="Times New Roman" w:hint="eastAsia"/>
          <w:strike/>
          <w:szCs w:val="22"/>
        </w:rPr>
        <w:t xml:space="preserve"> </w:t>
      </w:r>
      <w:r w:rsidRPr="00614C26">
        <w:rPr>
          <w:rFonts w:ascii="Times New Roman" w:hAnsi="Times New Roman" w:hint="eastAsia"/>
          <w:strike/>
          <w:szCs w:val="22"/>
        </w:rPr>
        <w:t>第</w:t>
      </w:r>
      <w:r w:rsidRPr="00614C26">
        <w:rPr>
          <w:rFonts w:ascii="Times New Roman" w:hAnsi="Times New Roman" w:hint="eastAsia"/>
          <w:strike/>
          <w:szCs w:val="22"/>
        </w:rPr>
        <w:t>1</w:t>
      </w:r>
      <w:r w:rsidRPr="00614C26">
        <w:rPr>
          <w:rFonts w:ascii="Times New Roman" w:hAnsi="Times New Roman" w:hint="eastAsia"/>
          <w:strike/>
          <w:szCs w:val="22"/>
        </w:rPr>
        <w:t>部分：标准化文件的结构和起草规则</w:t>
      </w:r>
    </w:p>
    <w:p w:rsidR="0038122D" w:rsidRPr="00614C26" w:rsidRDefault="006876DF">
      <w:pPr>
        <w:spacing w:line="280" w:lineRule="exact"/>
        <w:ind w:firstLineChars="200" w:firstLine="420"/>
        <w:rPr>
          <w:rFonts w:ascii="Times New Roman" w:hAnsi="Times New Roman"/>
          <w:szCs w:val="22"/>
        </w:rPr>
      </w:pPr>
      <w:r w:rsidRPr="00614C26">
        <w:rPr>
          <w:rFonts w:ascii="Times New Roman" w:hAnsi="Times New Roman"/>
          <w:szCs w:val="22"/>
        </w:rPr>
        <w:t>GB 7251.1</w:t>
      </w:r>
      <w:r w:rsidRPr="00614C26">
        <w:rPr>
          <w:rFonts w:ascii="Times New Roman" w:hAnsi="Times New Roman" w:hint="eastAsia"/>
          <w:szCs w:val="22"/>
        </w:rPr>
        <w:t>—</w:t>
      </w:r>
      <w:r w:rsidRPr="00614C26">
        <w:rPr>
          <w:rFonts w:ascii="Times New Roman" w:hAnsi="Times New Roman"/>
          <w:szCs w:val="22"/>
        </w:rPr>
        <w:t xml:space="preserve">2013 </w:t>
      </w:r>
      <w:r w:rsidRPr="00614C26">
        <w:rPr>
          <w:rFonts w:ascii="Times New Roman" w:hAnsi="Times New Roman"/>
          <w:szCs w:val="22"/>
        </w:rPr>
        <w:t>低压成套开关设备</w:t>
      </w:r>
      <w:r w:rsidRPr="00614C26">
        <w:rPr>
          <w:rFonts w:ascii="Times New Roman" w:hAnsi="Times New Roman"/>
          <w:szCs w:val="22"/>
        </w:rPr>
        <w:t xml:space="preserve"> </w:t>
      </w:r>
      <w:r w:rsidRPr="00614C26">
        <w:rPr>
          <w:rFonts w:ascii="Times New Roman" w:hAnsi="Times New Roman"/>
          <w:szCs w:val="22"/>
        </w:rPr>
        <w:t>第</w:t>
      </w:r>
      <w:r w:rsidRPr="00614C26">
        <w:rPr>
          <w:rFonts w:ascii="Times New Roman" w:hAnsi="Times New Roman"/>
          <w:szCs w:val="22"/>
        </w:rPr>
        <w:t>1</w:t>
      </w:r>
      <w:r w:rsidRPr="00614C26">
        <w:rPr>
          <w:rFonts w:ascii="Times New Roman" w:hAnsi="Times New Roman"/>
          <w:szCs w:val="22"/>
        </w:rPr>
        <w:t>部分：总则</w:t>
      </w:r>
    </w:p>
    <w:p w:rsidR="0038122D" w:rsidRPr="00614C26" w:rsidRDefault="006876DF">
      <w:pPr>
        <w:spacing w:line="280" w:lineRule="exact"/>
        <w:ind w:firstLineChars="200" w:firstLine="420"/>
        <w:rPr>
          <w:rFonts w:ascii="Times New Roman" w:hAnsi="Times New Roman"/>
          <w:szCs w:val="22"/>
          <w:highlight w:val="yellow"/>
        </w:rPr>
      </w:pPr>
      <w:r w:rsidRPr="00614C26">
        <w:rPr>
          <w:rFonts w:ascii="Times New Roman" w:hAnsi="Times New Roman"/>
          <w:szCs w:val="22"/>
          <w:highlight w:val="yellow"/>
        </w:rPr>
        <w:t>GB/T 7324</w:t>
      </w:r>
      <w:r w:rsidRPr="00614C26">
        <w:rPr>
          <w:rFonts w:ascii="Times New Roman" w:hAnsi="Times New Roman" w:hint="eastAsia"/>
          <w:szCs w:val="22"/>
        </w:rPr>
        <w:t>—</w:t>
      </w:r>
      <w:r w:rsidRPr="00614C26">
        <w:rPr>
          <w:rFonts w:ascii="Times New Roman" w:hAnsi="Times New Roman"/>
          <w:szCs w:val="22"/>
          <w:highlight w:val="yellow"/>
        </w:rPr>
        <w:t>2010</w:t>
      </w:r>
      <w:r w:rsidRPr="00614C26">
        <w:rPr>
          <w:rFonts w:ascii="Times New Roman" w:hAnsi="Times New Roman" w:hint="eastAsia"/>
          <w:szCs w:val="22"/>
          <w:highlight w:val="yellow"/>
        </w:rPr>
        <w:t xml:space="preserve"> </w:t>
      </w:r>
      <w:r w:rsidRPr="00614C26">
        <w:rPr>
          <w:rFonts w:ascii="Times New Roman" w:hAnsi="Times New Roman" w:hint="eastAsia"/>
          <w:szCs w:val="22"/>
          <w:highlight w:val="yellow"/>
        </w:rPr>
        <w:t>通用锂基润滑脂</w:t>
      </w:r>
    </w:p>
    <w:p w:rsidR="0038122D" w:rsidRPr="00614C26" w:rsidRDefault="006876DF">
      <w:pPr>
        <w:spacing w:line="280" w:lineRule="exact"/>
        <w:ind w:firstLineChars="200" w:firstLine="420"/>
        <w:rPr>
          <w:rFonts w:ascii="Times New Roman" w:hAnsi="Times New Roman"/>
          <w:szCs w:val="22"/>
        </w:rPr>
      </w:pPr>
      <w:r w:rsidRPr="00614C26">
        <w:rPr>
          <w:rFonts w:ascii="Times New Roman" w:hAnsi="Times New Roman"/>
          <w:szCs w:val="22"/>
          <w:highlight w:val="yellow"/>
        </w:rPr>
        <w:t>GB 40559</w:t>
      </w:r>
      <w:r w:rsidRPr="00614C26">
        <w:rPr>
          <w:rFonts w:ascii="Times New Roman" w:hAnsi="Times New Roman" w:hint="eastAsia"/>
          <w:szCs w:val="22"/>
        </w:rPr>
        <w:t>—</w:t>
      </w:r>
      <w:r w:rsidRPr="00614C26">
        <w:rPr>
          <w:rFonts w:ascii="Times New Roman" w:hAnsi="Times New Roman"/>
          <w:szCs w:val="22"/>
          <w:highlight w:val="yellow"/>
        </w:rPr>
        <w:t>2024</w:t>
      </w:r>
      <w:r w:rsidRPr="00614C26">
        <w:rPr>
          <w:rFonts w:ascii="Times New Roman" w:hAnsi="Times New Roman" w:hint="eastAsia"/>
          <w:szCs w:val="22"/>
          <w:highlight w:val="yellow"/>
        </w:rPr>
        <w:t xml:space="preserve"> </w:t>
      </w:r>
      <w:r w:rsidRPr="00614C26">
        <w:rPr>
          <w:rFonts w:ascii="Times New Roman" w:hAnsi="Times New Roman" w:hint="eastAsia"/>
          <w:szCs w:val="22"/>
          <w:highlight w:val="yellow"/>
        </w:rPr>
        <w:t>电动平衡车、滑板车用锂离子电池和电池组</w:t>
      </w:r>
      <w:r w:rsidRPr="00614C26">
        <w:rPr>
          <w:rFonts w:ascii="Times New Roman" w:hAnsi="Times New Roman" w:hint="eastAsia"/>
          <w:szCs w:val="22"/>
          <w:highlight w:val="yellow"/>
        </w:rPr>
        <w:t xml:space="preserve"> </w:t>
      </w:r>
      <w:r w:rsidRPr="00614C26">
        <w:rPr>
          <w:rFonts w:ascii="Times New Roman" w:hAnsi="Times New Roman" w:hint="eastAsia"/>
          <w:szCs w:val="22"/>
          <w:highlight w:val="yellow"/>
        </w:rPr>
        <w:t>安全技术规范</w:t>
      </w:r>
    </w:p>
    <w:p w:rsidR="0038122D" w:rsidRPr="00614C26" w:rsidRDefault="006876DF">
      <w:pPr>
        <w:pStyle w:val="affd"/>
        <w:spacing w:before="240" w:after="240"/>
      </w:pPr>
      <w:bookmarkStart w:id="24" w:name="_Toc16883"/>
      <w:r w:rsidRPr="00614C26">
        <w:rPr>
          <w:rFonts w:hint="eastAsia"/>
        </w:rPr>
        <w:t>术语和定义</w:t>
      </w:r>
      <w:bookmarkEnd w:id="24"/>
    </w:p>
    <w:bookmarkStart w:id="25" w:name="_Toc26986532" w:displacedByCustomXml="next"/>
    <w:bookmarkEnd w:id="25" w:displacedByCustomXml="next"/>
    <w:sdt>
      <w:sdtPr>
        <w:id w:val="-1909835108"/>
        <w:placeholder>
          <w:docPart w:val="B31D713DB42C4CAF83721425D17CBF2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8122D" w:rsidRPr="00614C26" w:rsidRDefault="006876DF">
          <w:pPr>
            <w:pStyle w:val="afffff2"/>
            <w:spacing w:beforeLines="100" w:before="240" w:afterLines="50" w:after="120"/>
            <w:ind w:firstLine="420"/>
          </w:pPr>
          <w:r w:rsidRPr="00614C26">
            <w:t>下列术语和定义适用于本文件。</w:t>
          </w:r>
        </w:p>
      </w:sdtContent>
    </w:sdt>
    <w:p w:rsidR="0038122D" w:rsidRPr="00614C26" w:rsidRDefault="006876DF">
      <w:pPr>
        <w:adjustRightInd/>
        <w:spacing w:beforeLines="50" w:before="120" w:afterLines="50" w:after="120" w:line="240" w:lineRule="auto"/>
        <w:jc w:val="left"/>
        <w:rPr>
          <w:rFonts w:ascii="黑体" w:eastAsia="黑体" w:hAnsi="黑体" w:cs="黑体"/>
          <w:kern w:val="0"/>
        </w:rPr>
      </w:pPr>
      <w:r w:rsidRPr="00614C26">
        <w:rPr>
          <w:rFonts w:ascii="黑体" w:eastAsia="黑体" w:hAnsi="黑体" w:cs="黑体" w:hint="eastAsia"/>
          <w:kern w:val="0"/>
        </w:rPr>
        <w:t xml:space="preserve">3.1  </w:t>
      </w:r>
    </w:p>
    <w:p w:rsidR="0038122D" w:rsidRPr="00614C26" w:rsidRDefault="006876DF">
      <w:pPr>
        <w:adjustRightInd/>
        <w:spacing w:beforeLines="50" w:before="120" w:afterLines="50" w:after="120" w:line="240" w:lineRule="auto"/>
        <w:ind w:firstLineChars="200" w:firstLine="422"/>
        <w:jc w:val="left"/>
        <w:rPr>
          <w:rFonts w:ascii="Times New Roman" w:hAnsi="Times New Roman"/>
          <w:b/>
          <w:bCs/>
          <w:szCs w:val="22"/>
        </w:rPr>
      </w:pPr>
      <w:r w:rsidRPr="00614C26">
        <w:rPr>
          <w:rFonts w:ascii="Times New Roman" w:hAnsi="Times New Roman" w:hint="eastAsia"/>
          <w:b/>
          <w:bCs/>
          <w:szCs w:val="22"/>
        </w:rPr>
        <w:t>移层穿梭车</w:t>
      </w:r>
      <w:r w:rsidRPr="00614C26">
        <w:rPr>
          <w:rFonts w:ascii="Times New Roman" w:hAnsi="Times New Roman" w:hint="eastAsia"/>
          <w:b/>
          <w:bCs/>
          <w:szCs w:val="22"/>
        </w:rPr>
        <w:t xml:space="preserve"> Level transfer shuttle</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一种采用交流伺服电机驱动，可在密集贯通式货架层间导轨上行走，通过顶升机构实现托盘货物存取，并能借助提升机在货架层间转移的自动化仓储搬运设备。</w:t>
      </w:r>
    </w:p>
    <w:p w:rsidR="0038122D" w:rsidRPr="00614C26" w:rsidRDefault="006876DF">
      <w:pPr>
        <w:adjustRightInd/>
        <w:spacing w:beforeLines="50" w:before="120" w:afterLines="50" w:after="120" w:line="240" w:lineRule="auto"/>
        <w:jc w:val="left"/>
        <w:rPr>
          <w:rFonts w:ascii="黑体" w:eastAsia="黑体" w:hAnsi="黑体" w:cs="黑体"/>
          <w:kern w:val="0"/>
        </w:rPr>
      </w:pPr>
      <w:r w:rsidRPr="00614C26">
        <w:rPr>
          <w:rFonts w:ascii="黑体" w:eastAsia="黑体" w:hAnsi="黑体" w:cs="黑体" w:hint="eastAsia"/>
          <w:kern w:val="0"/>
        </w:rPr>
        <w:t xml:space="preserve">3.2  </w:t>
      </w:r>
    </w:p>
    <w:p w:rsidR="0038122D" w:rsidRPr="00614C26" w:rsidRDefault="006876DF">
      <w:pPr>
        <w:adjustRightInd/>
        <w:spacing w:beforeLines="50" w:before="120" w:afterLines="50" w:after="120" w:line="240" w:lineRule="auto"/>
        <w:ind w:firstLineChars="200" w:firstLine="422"/>
        <w:jc w:val="left"/>
        <w:rPr>
          <w:rFonts w:ascii="Times New Roman" w:hAnsi="Times New Roman"/>
          <w:b/>
          <w:bCs/>
          <w:szCs w:val="22"/>
        </w:rPr>
      </w:pPr>
      <w:r w:rsidRPr="00614C26">
        <w:rPr>
          <w:rFonts w:ascii="Times New Roman" w:hAnsi="Times New Roman" w:hint="eastAsia"/>
          <w:b/>
          <w:bCs/>
          <w:szCs w:val="22"/>
        </w:rPr>
        <w:t>顶升机构</w:t>
      </w:r>
      <w:r w:rsidRPr="00614C26">
        <w:rPr>
          <w:rFonts w:ascii="Times New Roman" w:hAnsi="Times New Roman" w:hint="eastAsia"/>
          <w:b/>
          <w:bCs/>
          <w:szCs w:val="22"/>
        </w:rPr>
        <w:t xml:space="preserve"> Lifting mechanism</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通过电机驱动丝杆</w:t>
      </w:r>
      <w:r w:rsidRPr="00614C26">
        <w:rPr>
          <w:rFonts w:ascii="Times New Roman" w:hAnsi="Times New Roman" w:hint="eastAsia"/>
          <w:szCs w:val="22"/>
        </w:rPr>
        <w:t>-</w:t>
      </w:r>
      <w:r w:rsidRPr="00614C26">
        <w:rPr>
          <w:rFonts w:ascii="Times New Roman" w:hAnsi="Times New Roman" w:hint="eastAsia"/>
          <w:szCs w:val="22"/>
        </w:rPr>
        <w:t>凸轮机构，使顶升板垂直运动以托起或放下托盘货物的执行机构。</w:t>
      </w:r>
    </w:p>
    <w:p w:rsidR="0038122D" w:rsidRPr="00614C26" w:rsidRDefault="006876DF">
      <w:pPr>
        <w:adjustRightInd/>
        <w:spacing w:beforeLines="50" w:before="120" w:afterLines="50" w:after="120" w:line="240" w:lineRule="auto"/>
        <w:jc w:val="left"/>
        <w:rPr>
          <w:rFonts w:ascii="黑体" w:eastAsia="黑体" w:hAnsi="黑体" w:cs="黑体"/>
          <w:kern w:val="0"/>
        </w:rPr>
      </w:pPr>
      <w:r w:rsidRPr="00614C26">
        <w:rPr>
          <w:rFonts w:ascii="黑体" w:eastAsia="黑体" w:hAnsi="黑体" w:cs="黑体" w:hint="eastAsia"/>
          <w:kern w:val="0"/>
        </w:rPr>
        <w:t>3.3</w:t>
      </w:r>
    </w:p>
    <w:p w:rsidR="0038122D" w:rsidRPr="00614C26" w:rsidRDefault="006876DF">
      <w:pPr>
        <w:adjustRightInd/>
        <w:spacing w:beforeLines="50" w:before="120" w:afterLines="50" w:after="120" w:line="240" w:lineRule="auto"/>
        <w:ind w:firstLineChars="200" w:firstLine="422"/>
        <w:jc w:val="left"/>
        <w:rPr>
          <w:rFonts w:ascii="Times New Roman" w:hAnsi="Times New Roman"/>
          <w:b/>
          <w:bCs/>
          <w:szCs w:val="22"/>
        </w:rPr>
      </w:pPr>
      <w:r w:rsidRPr="00614C26">
        <w:rPr>
          <w:rFonts w:ascii="Times New Roman" w:hAnsi="Times New Roman" w:hint="eastAsia"/>
          <w:b/>
          <w:bCs/>
          <w:szCs w:val="22"/>
        </w:rPr>
        <w:t>提升机</w:t>
      </w:r>
      <w:r w:rsidRPr="00614C26">
        <w:rPr>
          <w:rFonts w:ascii="Times New Roman" w:hAnsi="Times New Roman" w:hint="eastAsia"/>
          <w:b/>
          <w:bCs/>
          <w:szCs w:val="22"/>
        </w:rPr>
        <w:t xml:space="preserve"> Lifter</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一种用于垂直运输穿梭车的设备，其提升板上安装有轨道，可以与货架端部的轨道对接，实现穿梭车的层间转移。</w:t>
      </w:r>
    </w:p>
    <w:p w:rsidR="0038122D" w:rsidRPr="00614C26" w:rsidRDefault="006876DF">
      <w:pPr>
        <w:adjustRightInd/>
        <w:spacing w:beforeLines="50" w:before="120" w:afterLines="50" w:after="120" w:line="240" w:lineRule="auto"/>
        <w:jc w:val="left"/>
        <w:rPr>
          <w:rFonts w:ascii="黑体" w:eastAsia="黑体" w:hAnsi="黑体" w:cs="黑体"/>
          <w:kern w:val="0"/>
        </w:rPr>
      </w:pPr>
      <w:r w:rsidRPr="00614C26">
        <w:rPr>
          <w:rFonts w:ascii="黑体" w:eastAsia="黑体" w:hAnsi="黑体" w:cs="黑体" w:hint="eastAsia"/>
          <w:kern w:val="0"/>
        </w:rPr>
        <w:t xml:space="preserve">3.4  </w:t>
      </w:r>
    </w:p>
    <w:p w:rsidR="0038122D" w:rsidRPr="00614C26" w:rsidRDefault="006876DF">
      <w:pPr>
        <w:adjustRightInd/>
        <w:spacing w:beforeLines="50" w:before="120" w:afterLines="50" w:after="120" w:line="240" w:lineRule="auto"/>
        <w:ind w:firstLineChars="200" w:firstLine="422"/>
        <w:jc w:val="left"/>
        <w:rPr>
          <w:rFonts w:ascii="Times New Roman" w:hAnsi="Times New Roman"/>
          <w:b/>
          <w:bCs/>
          <w:szCs w:val="22"/>
        </w:rPr>
      </w:pPr>
      <w:r w:rsidRPr="00614C26">
        <w:rPr>
          <w:rFonts w:ascii="Times New Roman" w:hAnsi="Times New Roman" w:hint="eastAsia"/>
          <w:b/>
          <w:bCs/>
          <w:szCs w:val="22"/>
        </w:rPr>
        <w:t>智能定位纠错算法</w:t>
      </w:r>
      <w:r w:rsidRPr="00614C26">
        <w:rPr>
          <w:rFonts w:ascii="Times New Roman" w:hAnsi="Times New Roman" w:hint="eastAsia"/>
          <w:b/>
          <w:bCs/>
          <w:szCs w:val="22"/>
        </w:rPr>
        <w:t xml:space="preserve"> Intelligent localization error correction algorithm</w:t>
      </w:r>
    </w:p>
    <w:p w:rsidR="0038122D" w:rsidRPr="00614C26" w:rsidRDefault="006876DF">
      <w:pPr>
        <w:adjustRightInd/>
        <w:spacing w:line="240" w:lineRule="auto"/>
        <w:ind w:firstLineChars="200" w:firstLine="420"/>
        <w:rPr>
          <w:rFonts w:ascii="Times New Roman" w:hAnsi="Times New Roman"/>
          <w:szCs w:val="22"/>
        </w:rPr>
      </w:pPr>
      <w:r w:rsidRPr="00614C26">
        <w:rPr>
          <w:rFonts w:hint="eastAsia"/>
          <w:szCs w:val="24"/>
        </w:rPr>
        <w:t>穿梭车通过编码器与定位光电传感器配合，实现高精度绝对定位与重复定位的软件控制算法。</w:t>
      </w:r>
    </w:p>
    <w:p w:rsidR="0038122D" w:rsidRPr="00614C26" w:rsidRDefault="006876DF">
      <w:pPr>
        <w:pStyle w:val="affd"/>
        <w:spacing w:before="240" w:after="240"/>
      </w:pPr>
      <w:r w:rsidRPr="00614C26">
        <w:rPr>
          <w:rFonts w:hint="eastAsia"/>
        </w:rPr>
        <w:t xml:space="preserve"> </w:t>
      </w:r>
      <w:bookmarkStart w:id="26" w:name="_Toc24323"/>
      <w:r w:rsidRPr="00614C26">
        <w:rPr>
          <w:rFonts w:hint="eastAsia"/>
        </w:rPr>
        <w:t>运行操作</w:t>
      </w:r>
      <w:bookmarkEnd w:id="26"/>
    </w:p>
    <w:p w:rsidR="0038122D" w:rsidRPr="00614C26" w:rsidRDefault="006876DF">
      <w:pPr>
        <w:spacing w:beforeLines="50" w:before="120" w:afterLines="50" w:after="120"/>
        <w:jc w:val="left"/>
        <w:rPr>
          <w:rFonts w:ascii="黑体" w:eastAsia="黑体" w:hAnsi="黑体" w:cs="黑体"/>
          <w:kern w:val="0"/>
        </w:rPr>
      </w:pPr>
      <w:r w:rsidRPr="00614C26">
        <w:rPr>
          <w:rFonts w:ascii="黑体" w:eastAsia="黑体" w:hAnsi="黑体" w:cs="黑体" w:hint="eastAsia"/>
          <w:kern w:val="0"/>
        </w:rPr>
        <w:t>4.1  运行环境</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——穿梭车应在室内仓库环境中运行，环境温度宜为</w:t>
      </w:r>
      <w:r w:rsidRPr="00614C26">
        <w:rPr>
          <w:rFonts w:ascii="Times New Roman" w:hAnsi="Times New Roman" w:hint="eastAsia"/>
          <w:szCs w:val="22"/>
        </w:rPr>
        <w:t>-10</w:t>
      </w:r>
      <w:r w:rsidRPr="00614C26">
        <w:rPr>
          <w:rFonts w:ascii="Times New Roman" w:hAnsi="Times New Roman" w:hint="eastAsia"/>
          <w:szCs w:val="22"/>
        </w:rPr>
        <w:t>℃～</w:t>
      </w:r>
      <w:r w:rsidRPr="00614C26">
        <w:rPr>
          <w:rFonts w:ascii="Times New Roman" w:hAnsi="Times New Roman" w:hint="eastAsia"/>
          <w:szCs w:val="22"/>
        </w:rPr>
        <w:t>+40</w:t>
      </w:r>
      <w:r w:rsidRPr="00614C26">
        <w:rPr>
          <w:rFonts w:ascii="Times New Roman" w:hAnsi="Times New Roman" w:hint="eastAsia"/>
          <w:szCs w:val="22"/>
        </w:rPr>
        <w:t>℃，相对湿度不大于</w:t>
      </w:r>
      <w:r w:rsidRPr="00614C26">
        <w:rPr>
          <w:rFonts w:ascii="Times New Roman" w:hAnsi="Times New Roman" w:hint="eastAsia"/>
          <w:szCs w:val="22"/>
        </w:rPr>
        <w:t>85%</w:t>
      </w:r>
      <w:r w:rsidRPr="00614C26">
        <w:rPr>
          <w:rFonts w:ascii="Times New Roman" w:hAnsi="Times New Roman" w:hint="eastAsia"/>
          <w:szCs w:val="22"/>
        </w:rPr>
        <w:t>；</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——货架轨道应保持平整、清洁，无变形、无油污及障碍物；</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——运行区域应避免强磁场、强电场干扰，确保无线通信稳定。</w:t>
      </w:r>
    </w:p>
    <w:p w:rsidR="0038122D" w:rsidRPr="00614C26" w:rsidRDefault="006876DF">
      <w:pPr>
        <w:spacing w:beforeLines="50" w:before="120" w:afterLines="50" w:after="120"/>
        <w:jc w:val="left"/>
      </w:pPr>
      <w:r w:rsidRPr="00614C26">
        <w:rPr>
          <w:rFonts w:ascii="黑体" w:eastAsia="黑体" w:hAnsi="黑体" w:cs="黑体" w:hint="eastAsia"/>
          <w:kern w:val="0"/>
        </w:rPr>
        <w:lastRenderedPageBreak/>
        <w:t>4.2  启动前检查</w:t>
      </w:r>
    </w:p>
    <w:p w:rsidR="0038122D" w:rsidRPr="00614C26" w:rsidRDefault="006876DF">
      <w:pPr>
        <w:numPr>
          <w:ilvl w:val="2"/>
          <w:numId w:val="0"/>
        </w:numPr>
        <w:adjustRightInd/>
        <w:spacing w:line="300" w:lineRule="exact"/>
        <w:jc w:val="left"/>
        <w:outlineLvl w:val="1"/>
      </w:pPr>
      <w:r w:rsidRPr="00614C26">
        <w:rPr>
          <w:rFonts w:ascii="黑体" w:eastAsia="黑体" w:hAnsi="黑体" w:cs="黑体" w:hint="eastAsia"/>
          <w:kern w:val="21"/>
        </w:rPr>
        <w:t xml:space="preserve">4.2.1  </w:t>
      </w:r>
      <w:r w:rsidRPr="00614C26">
        <w:rPr>
          <w:rFonts w:hint="eastAsia"/>
        </w:rPr>
        <w:t>系统电池检查</w:t>
      </w:r>
    </w:p>
    <w:p w:rsidR="0038122D" w:rsidRPr="00614C26" w:rsidRDefault="006876DF">
      <w:pPr>
        <w:adjustRightInd/>
        <w:spacing w:line="240" w:lineRule="auto"/>
        <w:ind w:firstLineChars="200" w:firstLine="420"/>
      </w:pPr>
      <w:r w:rsidRPr="00614C26">
        <w:rPr>
          <w:rFonts w:hint="eastAsia"/>
        </w:rPr>
        <w:t>——确认电池外观无鼓包、漏液等异常情况；</w:t>
      </w:r>
    </w:p>
    <w:p w:rsidR="0038122D" w:rsidRPr="00614C26" w:rsidRDefault="006876DF">
      <w:pPr>
        <w:adjustRightInd/>
        <w:spacing w:line="240" w:lineRule="auto"/>
        <w:ind w:firstLineChars="200" w:firstLine="420"/>
      </w:pPr>
      <w:r w:rsidRPr="00614C26">
        <w:rPr>
          <w:rFonts w:hint="eastAsia"/>
        </w:rPr>
        <w:t>——检查电量显示，确保电量≥</w:t>
      </w:r>
      <w:r w:rsidRPr="00614C26">
        <w:rPr>
          <w:rFonts w:hint="eastAsia"/>
        </w:rPr>
        <w:t>80%</w:t>
      </w:r>
      <w:r w:rsidRPr="00614C26">
        <w:rPr>
          <w:rFonts w:hint="eastAsia"/>
        </w:rPr>
        <w:t>（短时充电后需满足运行需求）；</w:t>
      </w:r>
    </w:p>
    <w:p w:rsidR="0038122D" w:rsidRPr="00614C26" w:rsidRDefault="006876DF">
      <w:pPr>
        <w:adjustRightInd/>
        <w:spacing w:line="240" w:lineRule="auto"/>
        <w:ind w:firstLineChars="200" w:firstLine="420"/>
      </w:pPr>
      <w:r w:rsidRPr="00614C26">
        <w:rPr>
          <w:rFonts w:hint="eastAsia"/>
        </w:rPr>
        <w:t>——检查充电接头是否松动或损坏。</w:t>
      </w:r>
    </w:p>
    <w:p w:rsidR="0038122D" w:rsidRPr="00614C26" w:rsidRDefault="006876DF">
      <w:pPr>
        <w:numPr>
          <w:ilvl w:val="2"/>
          <w:numId w:val="0"/>
        </w:numPr>
        <w:adjustRightInd/>
        <w:spacing w:line="300" w:lineRule="exact"/>
        <w:jc w:val="left"/>
        <w:outlineLvl w:val="1"/>
      </w:pPr>
      <w:r w:rsidRPr="00614C26">
        <w:rPr>
          <w:rFonts w:ascii="黑体" w:eastAsia="黑体" w:hAnsi="黑体" w:cs="黑体" w:hint="eastAsia"/>
          <w:kern w:val="21"/>
        </w:rPr>
        <w:t>4.2.2</w:t>
      </w:r>
      <w:r w:rsidRPr="00614C26">
        <w:rPr>
          <w:rFonts w:ascii="黑体" w:eastAsia="黑体" w:hAnsi="黑体" w:cs="黑体" w:hint="eastAsia"/>
          <w:kern w:val="0"/>
        </w:rPr>
        <w:t xml:space="preserve">  </w:t>
      </w:r>
      <w:r w:rsidRPr="00614C26">
        <w:rPr>
          <w:rFonts w:hint="eastAsia"/>
        </w:rPr>
        <w:t>行走机构检查</w:t>
      </w:r>
    </w:p>
    <w:p w:rsidR="0038122D" w:rsidRPr="00614C26" w:rsidRDefault="006876DF">
      <w:pPr>
        <w:adjustRightInd/>
        <w:spacing w:line="240" w:lineRule="auto"/>
        <w:ind w:firstLineChars="200" w:firstLine="420"/>
      </w:pPr>
      <w:r w:rsidRPr="00614C26">
        <w:rPr>
          <w:rFonts w:hint="eastAsia"/>
        </w:rPr>
        <w:t>——检查行走轮和导向轮是否有磨损、变形或异物缠绕；</w:t>
      </w:r>
    </w:p>
    <w:p w:rsidR="0038122D" w:rsidRPr="00614C26" w:rsidRDefault="006876DF">
      <w:pPr>
        <w:adjustRightInd/>
        <w:spacing w:line="240" w:lineRule="auto"/>
        <w:ind w:firstLineChars="200" w:firstLine="420"/>
      </w:pPr>
      <w:r w:rsidRPr="00614C26">
        <w:rPr>
          <w:rFonts w:hint="eastAsia"/>
        </w:rPr>
        <w:t>——检查导轨上是否有油污或异物，如有需及时清理；</w:t>
      </w:r>
    </w:p>
    <w:p w:rsidR="0038122D" w:rsidRPr="00614C26" w:rsidRDefault="006876DF">
      <w:pPr>
        <w:adjustRightInd/>
        <w:spacing w:line="240" w:lineRule="auto"/>
        <w:ind w:firstLineChars="200" w:firstLine="420"/>
      </w:pPr>
      <w:r w:rsidRPr="00614C26">
        <w:rPr>
          <w:rFonts w:hint="eastAsia"/>
        </w:rPr>
        <w:t>——检查导轨两端的挡板是否松动、脱落或变形。</w:t>
      </w:r>
    </w:p>
    <w:p w:rsidR="0038122D" w:rsidRPr="00614C26" w:rsidRDefault="006876DF">
      <w:pPr>
        <w:numPr>
          <w:ilvl w:val="2"/>
          <w:numId w:val="0"/>
        </w:numPr>
        <w:adjustRightInd/>
        <w:spacing w:line="300" w:lineRule="exact"/>
        <w:jc w:val="left"/>
        <w:outlineLvl w:val="1"/>
      </w:pPr>
      <w:r w:rsidRPr="00614C26">
        <w:rPr>
          <w:rFonts w:ascii="黑体" w:eastAsia="黑体" w:hAnsi="黑体" w:cs="黑体" w:hint="eastAsia"/>
          <w:kern w:val="21"/>
        </w:rPr>
        <w:t xml:space="preserve">4.2.3 </w:t>
      </w:r>
      <w:r w:rsidRPr="00614C26">
        <w:rPr>
          <w:rFonts w:ascii="黑体" w:eastAsia="黑体" w:hAnsi="黑体" w:cs="黑体" w:hint="eastAsia"/>
          <w:kern w:val="0"/>
        </w:rPr>
        <w:t xml:space="preserve"> </w:t>
      </w:r>
      <w:r w:rsidRPr="00614C26">
        <w:rPr>
          <w:rFonts w:hint="eastAsia"/>
        </w:rPr>
        <w:t>顶升机构检查</w:t>
      </w:r>
    </w:p>
    <w:p w:rsidR="0038122D" w:rsidRPr="00614C26" w:rsidRDefault="006876DF">
      <w:pPr>
        <w:adjustRightInd/>
        <w:spacing w:line="240" w:lineRule="auto"/>
        <w:ind w:firstLineChars="200" w:firstLine="420"/>
      </w:pPr>
      <w:r w:rsidRPr="00614C26">
        <w:rPr>
          <w:rFonts w:hint="eastAsia"/>
        </w:rPr>
        <w:t>——检查凸轮是否有裂纹或过度磨损（磨损量应≤</w:t>
      </w:r>
      <w:r w:rsidRPr="00614C26">
        <w:rPr>
          <w:rFonts w:hint="eastAsia"/>
        </w:rPr>
        <w:t>0.5mm</w:t>
      </w:r>
      <w:r w:rsidRPr="00614C26">
        <w:rPr>
          <w:rFonts w:hint="eastAsia"/>
        </w:rPr>
        <w:t>）；</w:t>
      </w:r>
    </w:p>
    <w:p w:rsidR="0038122D" w:rsidRPr="00614C26" w:rsidRDefault="006876DF">
      <w:pPr>
        <w:adjustRightInd/>
        <w:spacing w:line="240" w:lineRule="auto"/>
        <w:ind w:firstLineChars="200" w:firstLine="420"/>
      </w:pPr>
      <w:r w:rsidRPr="00614C26">
        <w:rPr>
          <w:rFonts w:hint="eastAsia"/>
        </w:rPr>
        <w:t>——检查丝杆是否有锈蚀或卡滞现象；</w:t>
      </w:r>
    </w:p>
    <w:p w:rsidR="0038122D" w:rsidRPr="00614C26" w:rsidRDefault="006876DF">
      <w:pPr>
        <w:adjustRightInd/>
        <w:spacing w:line="240" w:lineRule="auto"/>
        <w:ind w:firstLineChars="200" w:firstLine="420"/>
      </w:pPr>
      <w:r w:rsidRPr="00614C26">
        <w:rPr>
          <w:rFonts w:hint="eastAsia"/>
        </w:rPr>
        <w:t>——检查顶升板是否变形，与托盘接触是否平整。</w:t>
      </w:r>
    </w:p>
    <w:p w:rsidR="0038122D" w:rsidRPr="00614C26" w:rsidRDefault="006876DF">
      <w:pPr>
        <w:numPr>
          <w:ilvl w:val="2"/>
          <w:numId w:val="0"/>
        </w:numPr>
        <w:adjustRightInd/>
        <w:spacing w:line="300" w:lineRule="exact"/>
        <w:jc w:val="left"/>
        <w:outlineLvl w:val="1"/>
      </w:pPr>
      <w:r w:rsidRPr="00614C26">
        <w:rPr>
          <w:rFonts w:ascii="黑体" w:eastAsia="黑体" w:hAnsi="黑体" w:cs="黑体" w:hint="eastAsia"/>
          <w:kern w:val="21"/>
        </w:rPr>
        <w:t>4.2.4</w:t>
      </w:r>
      <w:r w:rsidRPr="00614C26">
        <w:rPr>
          <w:rFonts w:ascii="黑体" w:eastAsia="黑体" w:hAnsi="黑体" w:cs="黑体" w:hint="eastAsia"/>
          <w:kern w:val="0"/>
        </w:rPr>
        <w:t xml:space="preserve">  </w:t>
      </w:r>
      <w:r w:rsidRPr="00614C26">
        <w:rPr>
          <w:rFonts w:hint="eastAsia"/>
        </w:rPr>
        <w:t>电气系统检查</w:t>
      </w:r>
    </w:p>
    <w:p w:rsidR="0038122D" w:rsidRPr="00614C26" w:rsidRDefault="006876DF">
      <w:pPr>
        <w:adjustRightInd/>
        <w:spacing w:line="240" w:lineRule="auto"/>
        <w:ind w:firstLineChars="200" w:firstLine="420"/>
      </w:pPr>
      <w:r w:rsidRPr="00614C26">
        <w:rPr>
          <w:rFonts w:hint="eastAsia"/>
        </w:rPr>
        <w:t>——确认编码器和定位光电传感器无遮挡或污染；</w:t>
      </w:r>
    </w:p>
    <w:p w:rsidR="0038122D" w:rsidRPr="00614C26" w:rsidRDefault="006876DF">
      <w:pPr>
        <w:adjustRightInd/>
        <w:spacing w:line="240" w:lineRule="auto"/>
        <w:ind w:firstLineChars="200" w:firstLine="420"/>
      </w:pPr>
      <w:r w:rsidRPr="00614C26">
        <w:rPr>
          <w:rFonts w:hint="eastAsia"/>
        </w:rPr>
        <w:t>——检查无线控制信号是否稳定（信号强度应≥</w:t>
      </w:r>
      <w:r w:rsidRPr="00614C26">
        <w:rPr>
          <w:rFonts w:hint="eastAsia"/>
        </w:rPr>
        <w:t>-80dBm</w:t>
      </w:r>
      <w:r w:rsidRPr="00614C26">
        <w:rPr>
          <w:rFonts w:hint="eastAsia"/>
        </w:rPr>
        <w:t>）；</w:t>
      </w:r>
    </w:p>
    <w:p w:rsidR="0038122D" w:rsidRPr="00614C26" w:rsidRDefault="006876DF">
      <w:pPr>
        <w:adjustRightInd/>
        <w:spacing w:line="240" w:lineRule="auto"/>
        <w:ind w:firstLineChars="200" w:firstLine="420"/>
      </w:pPr>
      <w:r w:rsidRPr="00614C26">
        <w:rPr>
          <w:rFonts w:hint="eastAsia"/>
        </w:rPr>
        <w:t>——检查各指示灯是否正常工作。</w:t>
      </w:r>
    </w:p>
    <w:p w:rsidR="0038122D" w:rsidRPr="00614C26" w:rsidRDefault="006876DF">
      <w:pPr>
        <w:numPr>
          <w:ilvl w:val="2"/>
          <w:numId w:val="0"/>
        </w:numPr>
        <w:adjustRightInd/>
        <w:spacing w:line="300" w:lineRule="exact"/>
        <w:jc w:val="left"/>
        <w:outlineLvl w:val="1"/>
      </w:pPr>
      <w:r w:rsidRPr="00614C26">
        <w:rPr>
          <w:rFonts w:ascii="黑体" w:eastAsia="黑体" w:hAnsi="黑体" w:cs="黑体" w:hint="eastAsia"/>
          <w:kern w:val="21"/>
        </w:rPr>
        <w:t xml:space="preserve">4.2.5 </w:t>
      </w:r>
      <w:r w:rsidRPr="00614C26">
        <w:rPr>
          <w:rFonts w:ascii="黑体" w:eastAsia="黑体" w:hAnsi="黑体" w:cs="黑体" w:hint="eastAsia"/>
          <w:kern w:val="0"/>
        </w:rPr>
        <w:t xml:space="preserve"> </w:t>
      </w:r>
      <w:r w:rsidRPr="00614C26">
        <w:rPr>
          <w:rFonts w:hint="eastAsia"/>
        </w:rPr>
        <w:t>安全装置检查</w:t>
      </w:r>
    </w:p>
    <w:p w:rsidR="0038122D" w:rsidRPr="00614C26" w:rsidRDefault="006876DF">
      <w:pPr>
        <w:adjustRightInd/>
        <w:spacing w:line="240" w:lineRule="auto"/>
        <w:ind w:firstLineChars="200" w:firstLine="420"/>
      </w:pPr>
      <w:r w:rsidRPr="00614C26">
        <w:rPr>
          <w:rFonts w:hint="eastAsia"/>
        </w:rPr>
        <w:t>——确认急停按钮功能正常；</w:t>
      </w:r>
    </w:p>
    <w:p w:rsidR="0038122D" w:rsidRPr="00614C26" w:rsidRDefault="006876DF">
      <w:pPr>
        <w:adjustRightInd/>
        <w:spacing w:line="240" w:lineRule="auto"/>
        <w:ind w:firstLineChars="200" w:firstLine="420"/>
      </w:pPr>
      <w:r w:rsidRPr="00614C26">
        <w:rPr>
          <w:rFonts w:hint="eastAsia"/>
        </w:rPr>
        <w:t>——检查过载保护装置是否正常工作；</w:t>
      </w:r>
    </w:p>
    <w:p w:rsidR="0038122D" w:rsidRPr="00614C26" w:rsidRDefault="006876DF">
      <w:pPr>
        <w:adjustRightInd/>
        <w:spacing w:line="240" w:lineRule="auto"/>
        <w:ind w:firstLineChars="200" w:firstLine="420"/>
      </w:pPr>
      <w:r w:rsidRPr="00614C26">
        <w:rPr>
          <w:rFonts w:hint="eastAsia"/>
        </w:rPr>
        <w:t>——检查防撞传感器和限位开关是否灵敏有效。</w:t>
      </w:r>
    </w:p>
    <w:p w:rsidR="0038122D" w:rsidRPr="00614C26" w:rsidRDefault="006876DF">
      <w:pPr>
        <w:spacing w:beforeLines="50" w:before="120" w:afterLines="50" w:after="120"/>
        <w:jc w:val="left"/>
        <w:rPr>
          <w:rFonts w:ascii="黑体" w:eastAsia="黑体" w:hAnsi="黑体" w:cs="黑体"/>
          <w:kern w:val="0"/>
        </w:rPr>
      </w:pPr>
      <w:r w:rsidRPr="00614C26">
        <w:rPr>
          <w:rFonts w:ascii="黑体" w:eastAsia="黑体" w:hAnsi="黑体" w:cs="黑体" w:hint="eastAsia"/>
          <w:kern w:val="0"/>
        </w:rPr>
        <w:t>4.3 运行模式</w:t>
      </w:r>
    </w:p>
    <w:p w:rsidR="0038122D" w:rsidRPr="00614C26" w:rsidRDefault="006876DF">
      <w:pPr>
        <w:numPr>
          <w:ilvl w:val="2"/>
          <w:numId w:val="0"/>
        </w:numPr>
        <w:adjustRightInd/>
        <w:spacing w:line="300" w:lineRule="exact"/>
        <w:jc w:val="left"/>
        <w:outlineLvl w:val="1"/>
        <w:rPr>
          <w:rFonts w:ascii="宋体" w:hAnsi="宋体" w:cs="宋体"/>
          <w:kern w:val="21"/>
        </w:rPr>
      </w:pPr>
      <w:r w:rsidRPr="00614C26">
        <w:rPr>
          <w:rFonts w:ascii="黑体" w:eastAsia="黑体" w:hAnsi="黑体" w:cs="黑体" w:hint="eastAsia"/>
          <w:kern w:val="21"/>
        </w:rPr>
        <w:t>4.3.1</w:t>
      </w:r>
      <w:r w:rsidRPr="00614C26">
        <w:rPr>
          <w:rFonts w:ascii="宋体" w:hAnsi="宋体" w:cs="宋体" w:hint="eastAsia"/>
          <w:kern w:val="21"/>
        </w:rPr>
        <w:t xml:space="preserve"> </w:t>
      </w:r>
      <w:r w:rsidRPr="00614C26">
        <w:rPr>
          <w:rFonts w:hint="eastAsia"/>
        </w:rPr>
        <w:t>自动模式操作（用于常规仓储作业）</w:t>
      </w:r>
    </w:p>
    <w:p w:rsidR="0038122D" w:rsidRPr="00614C26" w:rsidRDefault="006876DF">
      <w:pPr>
        <w:adjustRightInd/>
        <w:spacing w:line="240" w:lineRule="auto"/>
        <w:ind w:firstLineChars="200" w:firstLine="420"/>
      </w:pPr>
      <w:r w:rsidRPr="00614C26">
        <w:rPr>
          <w:rFonts w:hint="eastAsia"/>
        </w:rPr>
        <w:t>——操作人员通过仓库管理系统下达作业指令；</w:t>
      </w:r>
    </w:p>
    <w:p w:rsidR="0038122D" w:rsidRPr="00614C26" w:rsidRDefault="006876DF">
      <w:pPr>
        <w:adjustRightInd/>
        <w:spacing w:line="240" w:lineRule="auto"/>
        <w:ind w:firstLineChars="200" w:firstLine="420"/>
      </w:pPr>
      <w:r w:rsidRPr="00614C26">
        <w:rPr>
          <w:rFonts w:hint="eastAsia"/>
        </w:rPr>
        <w:t>——穿梭车接收指令后，自动规划路径，启动运行；</w:t>
      </w:r>
    </w:p>
    <w:p w:rsidR="0038122D" w:rsidRPr="00614C26" w:rsidRDefault="006876DF">
      <w:pPr>
        <w:adjustRightInd/>
        <w:spacing w:line="240" w:lineRule="auto"/>
        <w:ind w:firstLineChars="200" w:firstLine="420"/>
      </w:pPr>
      <w:r w:rsidRPr="00614C26">
        <w:rPr>
          <w:rFonts w:hint="eastAsia"/>
        </w:rPr>
        <w:t>——穿梭车根据智能定位算法运行至目标货位，通过顶升机构完成存盘或取盘作业；</w:t>
      </w:r>
    </w:p>
    <w:p w:rsidR="0038122D" w:rsidRPr="00614C26" w:rsidRDefault="006876DF">
      <w:pPr>
        <w:adjustRightInd/>
        <w:spacing w:line="240" w:lineRule="auto"/>
        <w:ind w:firstLineChars="200" w:firstLine="420"/>
      </w:pPr>
      <w:r w:rsidRPr="00614C26">
        <w:rPr>
          <w:rFonts w:hint="eastAsia"/>
        </w:rPr>
        <w:t>——作业完成后，穿梭车返回待命点或执行下一指令。</w:t>
      </w:r>
    </w:p>
    <w:p w:rsidR="0038122D" w:rsidRPr="00614C26" w:rsidRDefault="006876DF">
      <w:pPr>
        <w:numPr>
          <w:ilvl w:val="2"/>
          <w:numId w:val="0"/>
        </w:numPr>
        <w:adjustRightInd/>
        <w:spacing w:line="300" w:lineRule="exact"/>
        <w:jc w:val="left"/>
        <w:outlineLvl w:val="1"/>
        <w:rPr>
          <w:rFonts w:ascii="宋体" w:hAnsi="宋体" w:cs="宋体"/>
          <w:kern w:val="21"/>
        </w:rPr>
      </w:pPr>
      <w:r w:rsidRPr="00614C26">
        <w:rPr>
          <w:rFonts w:ascii="黑体" w:eastAsia="黑体" w:hAnsi="黑体" w:cs="黑体" w:hint="eastAsia"/>
          <w:kern w:val="21"/>
        </w:rPr>
        <w:t>4.3.2</w:t>
      </w:r>
      <w:r w:rsidRPr="00614C26">
        <w:rPr>
          <w:rFonts w:ascii="宋体" w:hAnsi="宋体" w:cs="宋体" w:hint="eastAsia"/>
          <w:kern w:val="21"/>
        </w:rPr>
        <w:t xml:space="preserve"> </w:t>
      </w:r>
      <w:r w:rsidRPr="00614C26">
        <w:rPr>
          <w:rFonts w:hint="eastAsia"/>
        </w:rPr>
        <w:t>手动模式操作（用于调试与维护）</w:t>
      </w:r>
    </w:p>
    <w:p w:rsidR="0038122D" w:rsidRPr="00614C26" w:rsidRDefault="006876DF">
      <w:pPr>
        <w:adjustRightInd/>
        <w:spacing w:line="240" w:lineRule="auto"/>
        <w:ind w:firstLineChars="200" w:firstLine="420"/>
      </w:pPr>
      <w:r w:rsidRPr="00614C26">
        <w:rPr>
          <w:rFonts w:hint="eastAsia"/>
        </w:rPr>
        <w:t>——通过专用遥控器或调试界面手动控制穿梭车的启动、停止、前进、后退及顶升动作；</w:t>
      </w:r>
    </w:p>
    <w:p w:rsidR="0038122D" w:rsidRPr="00614C26" w:rsidRDefault="006876DF">
      <w:pPr>
        <w:adjustRightInd/>
        <w:spacing w:line="240" w:lineRule="auto"/>
        <w:ind w:firstLineChars="200" w:firstLine="420"/>
        <w:rPr>
          <w:rFonts w:ascii="Times New Roman" w:hAnsi="Times New Roman"/>
          <w:szCs w:val="22"/>
        </w:rPr>
      </w:pPr>
      <w:r w:rsidRPr="00614C26">
        <w:rPr>
          <w:rFonts w:hint="eastAsia"/>
        </w:rPr>
        <w:t>——手动操作时应低速运行，并密切观察设备状态。</w:t>
      </w:r>
    </w:p>
    <w:p w:rsidR="0038122D" w:rsidRPr="00614C26" w:rsidRDefault="006876DF">
      <w:pPr>
        <w:spacing w:beforeLines="50" w:before="120" w:afterLines="50" w:after="120"/>
        <w:jc w:val="left"/>
        <w:rPr>
          <w:rFonts w:ascii="黑体" w:eastAsia="黑体" w:hAnsi="黑体" w:cs="黑体"/>
          <w:kern w:val="0"/>
        </w:rPr>
      </w:pPr>
      <w:r w:rsidRPr="00614C26">
        <w:rPr>
          <w:rFonts w:ascii="黑体" w:eastAsia="黑体" w:hAnsi="黑体" w:cs="黑体" w:hint="eastAsia"/>
          <w:kern w:val="0"/>
        </w:rPr>
        <w:t>4.4 作业流程</w:t>
      </w:r>
    </w:p>
    <w:p w:rsidR="0038122D" w:rsidRPr="00614C26" w:rsidRDefault="006876DF">
      <w:pPr>
        <w:adjustRightInd/>
        <w:spacing w:line="240" w:lineRule="auto"/>
        <w:ind w:firstLineChars="200" w:firstLine="420"/>
      </w:pPr>
      <w:r w:rsidRPr="00614C26">
        <w:rPr>
          <w:rFonts w:hint="eastAsia"/>
        </w:rPr>
        <w:t>——取货操作：穿梭车行驶至目标货位下方，顶升机构启动，顶升板托起托盘，确认货物稳固后，行驶至货架端部；</w:t>
      </w:r>
    </w:p>
    <w:p w:rsidR="0038122D" w:rsidRPr="00614C26" w:rsidRDefault="006876DF">
      <w:pPr>
        <w:adjustRightInd/>
        <w:spacing w:line="240" w:lineRule="auto"/>
        <w:ind w:firstLineChars="200" w:firstLine="420"/>
      </w:pPr>
      <w:r w:rsidRPr="00614C26">
        <w:rPr>
          <w:rFonts w:hint="eastAsia"/>
        </w:rPr>
        <w:t>——放货操作：穿梭车携带货物行驶至目标货位下方，顶升机构下降，确认托盘放置平稳后，穿梭车退出货位；</w:t>
      </w:r>
    </w:p>
    <w:p w:rsidR="0038122D" w:rsidRPr="00614C26" w:rsidRDefault="006876DF">
      <w:pPr>
        <w:adjustRightInd/>
        <w:spacing w:line="240" w:lineRule="auto"/>
        <w:ind w:firstLineChars="200" w:firstLine="420"/>
      </w:pPr>
      <w:r w:rsidRPr="00614C26">
        <w:rPr>
          <w:rFonts w:hint="eastAsia"/>
        </w:rPr>
        <w:t>——移层操作：穿梭车行驶至提升机轨道，确认轨道对接无误后进入提升机，提升机运行至目标层，轨道对接后穿梭车驶离提升机；</w:t>
      </w:r>
    </w:p>
    <w:p w:rsidR="0038122D" w:rsidRPr="00614C26" w:rsidRDefault="006876DF">
      <w:pPr>
        <w:adjustRightInd/>
        <w:spacing w:line="240" w:lineRule="auto"/>
        <w:ind w:firstLineChars="200" w:firstLine="420"/>
      </w:pPr>
      <w:r w:rsidRPr="00614C26">
        <w:rPr>
          <w:rFonts w:hint="eastAsia"/>
        </w:rPr>
        <w:t>——运行中监控：实时观察穿梭车位置、速度及负载状态，遇紧急情况按下急停按钮。</w:t>
      </w:r>
    </w:p>
    <w:p w:rsidR="0038122D" w:rsidRPr="00614C26" w:rsidRDefault="006876DF">
      <w:pPr>
        <w:spacing w:beforeLines="50" w:before="120" w:afterLines="50" w:after="120"/>
        <w:jc w:val="left"/>
        <w:rPr>
          <w:rFonts w:ascii="黑体" w:eastAsia="黑体" w:hAnsi="黑体" w:cs="黑体"/>
          <w:kern w:val="0"/>
        </w:rPr>
      </w:pPr>
      <w:r w:rsidRPr="00614C26">
        <w:rPr>
          <w:rFonts w:ascii="黑体" w:eastAsia="黑体" w:hAnsi="黑体" w:cs="黑体" w:hint="eastAsia"/>
          <w:kern w:val="0"/>
        </w:rPr>
        <w:t>4.5  关机流程</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——确认所有作业任务完成后，通过控制系统下达停机指令，穿梭车将返回指定停车位（通常为充电区）；</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——确认穿梭车停靠到位后，关闭控制终端电源，断开仓储系统总电源；</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——按下“停止”按钮，确认穿梭车断电（指示灯熄灭），关闭主电源开关；</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——若需充电，将充电接头与充电接头连接，确认充电指示灯呈红色闪烁（充满后转为绿色常亮）；</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lastRenderedPageBreak/>
        <w:t>——记录当日运行数据（作业次数、故障情况），清洁穿梭车表面及传感器。</w:t>
      </w:r>
    </w:p>
    <w:p w:rsidR="0038122D" w:rsidRPr="00614C26" w:rsidRDefault="006876DF">
      <w:pPr>
        <w:pStyle w:val="affd"/>
        <w:spacing w:before="240" w:after="240"/>
      </w:pPr>
      <w:r w:rsidRPr="00614C26">
        <w:rPr>
          <w:rFonts w:hint="eastAsia"/>
        </w:rPr>
        <w:t>维护保养</w:t>
      </w:r>
    </w:p>
    <w:p w:rsidR="0038122D" w:rsidRPr="00614C26" w:rsidRDefault="006876DF">
      <w:pPr>
        <w:spacing w:beforeLines="50" w:before="120" w:afterLines="50" w:after="120"/>
        <w:jc w:val="left"/>
        <w:rPr>
          <w:rFonts w:ascii="Times New Roman" w:hAnsi="Times New Roman"/>
          <w:szCs w:val="22"/>
        </w:rPr>
      </w:pPr>
      <w:r w:rsidRPr="00614C26">
        <w:rPr>
          <w:rFonts w:ascii="黑体" w:eastAsia="黑体" w:hAnsi="黑体" w:cs="黑体" w:hint="eastAsia"/>
          <w:kern w:val="0"/>
        </w:rPr>
        <w:t>5.1  日常维护</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——清洁：擦拭定位光电传感器、编码器表面，清除导轨及行走轮异物；</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——检查：检查电池电量、急停按钮功能、顶升机构与行走机构无异常声响；</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——记录：填写《日常维护记录表》（参见附录</w:t>
      </w:r>
      <w:r w:rsidRPr="00614C26">
        <w:rPr>
          <w:rFonts w:ascii="Times New Roman" w:hAnsi="Times New Roman" w:hint="eastAsia"/>
          <w:szCs w:val="22"/>
        </w:rPr>
        <w:t>A</w:t>
      </w:r>
      <w:r w:rsidRPr="00614C26">
        <w:rPr>
          <w:rFonts w:ascii="Times New Roman" w:hAnsi="Times New Roman" w:hint="eastAsia"/>
          <w:szCs w:val="22"/>
        </w:rPr>
        <w:t>），记录异常情况，并及时上报。</w:t>
      </w:r>
    </w:p>
    <w:p w:rsidR="0038122D" w:rsidRPr="00614C26" w:rsidRDefault="006876DF">
      <w:pPr>
        <w:pStyle w:val="affd"/>
        <w:numPr>
          <w:ilvl w:val="1"/>
          <w:numId w:val="0"/>
        </w:numPr>
        <w:spacing w:before="240" w:after="240"/>
        <w:rPr>
          <w:rFonts w:hAnsi="黑体" w:cs="黑体"/>
          <w:kern w:val="21"/>
        </w:rPr>
      </w:pPr>
      <w:r w:rsidRPr="00614C26">
        <w:rPr>
          <w:rFonts w:hint="eastAsia"/>
        </w:rPr>
        <w:t>5.2  定期维护</w:t>
      </w:r>
    </w:p>
    <w:p w:rsidR="0038122D" w:rsidRPr="00614C26" w:rsidRDefault="006876DF">
      <w:pPr>
        <w:numPr>
          <w:ilvl w:val="2"/>
          <w:numId w:val="0"/>
        </w:numPr>
        <w:adjustRightInd/>
        <w:spacing w:line="300" w:lineRule="exact"/>
        <w:jc w:val="left"/>
        <w:outlineLvl w:val="1"/>
        <w:rPr>
          <w:rFonts w:ascii="宋体" w:hAnsi="宋体" w:cs="宋体"/>
          <w:kern w:val="21"/>
        </w:rPr>
      </w:pPr>
      <w:r w:rsidRPr="00614C26">
        <w:rPr>
          <w:rFonts w:ascii="黑体" w:eastAsia="黑体" w:hAnsi="黑体" w:cs="黑体" w:hint="eastAsia"/>
          <w:kern w:val="21"/>
        </w:rPr>
        <w:t>5.2.1</w:t>
      </w:r>
      <w:r w:rsidRPr="00614C26">
        <w:rPr>
          <w:rFonts w:ascii="宋体" w:hAnsi="宋体" w:cs="宋体" w:hint="eastAsia"/>
          <w:kern w:val="21"/>
        </w:rPr>
        <w:t xml:space="preserve">  每周维护</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——检查行走轮、导向轮的磨损情况，必要时调整或更换；</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——检查紧固件（螺栓、螺母）是否松动；</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——检查电线接头是否松动，必要时紧固；</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——检查编码器和定位光电传感器是否牢固，无松动，操作人员遵守</w:t>
      </w:r>
      <w:r w:rsidRPr="00614C26">
        <w:rPr>
          <w:rFonts w:ascii="Times New Roman" w:hAnsi="Times New Roman" w:hint="eastAsia"/>
          <w:szCs w:val="22"/>
          <w:highlight w:val="green"/>
        </w:rPr>
        <w:t>GB 7251.1</w:t>
      </w:r>
      <w:r w:rsidRPr="00614C26">
        <w:rPr>
          <w:rFonts w:ascii="Times New Roman" w:hAnsi="Times New Roman" w:hint="eastAsia"/>
          <w:szCs w:val="22"/>
        </w:rPr>
        <w:t>的安全规定。</w:t>
      </w:r>
    </w:p>
    <w:p w:rsidR="0038122D" w:rsidRPr="00614C26" w:rsidRDefault="006876DF">
      <w:pPr>
        <w:numPr>
          <w:ilvl w:val="2"/>
          <w:numId w:val="0"/>
        </w:numPr>
        <w:adjustRightInd/>
        <w:spacing w:line="300" w:lineRule="exact"/>
        <w:jc w:val="left"/>
        <w:outlineLvl w:val="1"/>
        <w:rPr>
          <w:rFonts w:ascii="宋体" w:hAnsi="宋体" w:cs="宋体"/>
          <w:kern w:val="21"/>
        </w:rPr>
      </w:pPr>
      <w:r w:rsidRPr="00614C26">
        <w:rPr>
          <w:rFonts w:ascii="黑体" w:eastAsia="黑体" w:hAnsi="黑体" w:cs="黑体" w:hint="eastAsia"/>
          <w:kern w:val="21"/>
        </w:rPr>
        <w:t>5.2.2</w:t>
      </w:r>
      <w:r w:rsidRPr="00614C26">
        <w:rPr>
          <w:rFonts w:ascii="宋体" w:hAnsi="宋体" w:cs="宋体" w:hint="eastAsia"/>
          <w:kern w:val="21"/>
        </w:rPr>
        <w:t xml:space="preserve">  每月维护</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——对行走轮轴承添加适量润滑脂；</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——检查顶升机构丝杆的润滑情况，补充或更换润滑脂</w:t>
      </w:r>
      <w:r w:rsidRPr="00614C26">
        <w:rPr>
          <w:rFonts w:ascii="Times New Roman" w:hAnsi="Times New Roman" w:hint="eastAsia"/>
          <w:szCs w:val="22"/>
          <w:highlight w:val="yellow"/>
        </w:rPr>
        <w:t>应符合</w:t>
      </w:r>
      <w:r w:rsidRPr="00614C26">
        <w:rPr>
          <w:rFonts w:ascii="Times New Roman" w:hAnsi="Times New Roman"/>
          <w:szCs w:val="22"/>
          <w:highlight w:val="yellow"/>
        </w:rPr>
        <w:t>GB/T 7324-2010</w:t>
      </w:r>
      <w:r w:rsidRPr="00614C26">
        <w:rPr>
          <w:rFonts w:ascii="Times New Roman" w:hAnsi="Times New Roman" w:hint="eastAsia"/>
          <w:szCs w:val="22"/>
        </w:rPr>
        <w:t>；</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——检查凸轮轮廓有无异常磨损；</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——校准编码器和定位光电传感器，确保定位精度≤±</w:t>
      </w:r>
      <w:r w:rsidRPr="00614C26">
        <w:rPr>
          <w:rFonts w:ascii="Times New Roman" w:hAnsi="Times New Roman" w:hint="eastAsia"/>
          <w:szCs w:val="22"/>
        </w:rPr>
        <w:t>2mm</w:t>
      </w:r>
      <w:r w:rsidRPr="00614C26">
        <w:rPr>
          <w:rFonts w:ascii="Times New Roman" w:hAnsi="Times New Roman" w:hint="eastAsia"/>
          <w:szCs w:val="22"/>
        </w:rPr>
        <w:t>。</w:t>
      </w:r>
    </w:p>
    <w:p w:rsidR="0038122D" w:rsidRPr="00614C26" w:rsidRDefault="006876DF">
      <w:pPr>
        <w:numPr>
          <w:ilvl w:val="2"/>
          <w:numId w:val="0"/>
        </w:numPr>
        <w:adjustRightInd/>
        <w:spacing w:line="300" w:lineRule="exact"/>
        <w:jc w:val="left"/>
        <w:outlineLvl w:val="1"/>
        <w:rPr>
          <w:rFonts w:ascii="Times New Roman" w:hAnsi="Times New Roman"/>
          <w:szCs w:val="22"/>
        </w:rPr>
      </w:pPr>
      <w:r w:rsidRPr="00614C26">
        <w:rPr>
          <w:rFonts w:ascii="黑体" w:eastAsia="黑体" w:hAnsi="黑体" w:cs="黑体" w:hint="eastAsia"/>
          <w:kern w:val="21"/>
        </w:rPr>
        <w:t>5.2.3</w:t>
      </w:r>
      <w:r w:rsidRPr="00614C26">
        <w:rPr>
          <w:rFonts w:ascii="宋体" w:hAnsi="宋体" w:cs="宋体" w:hint="eastAsia"/>
          <w:kern w:val="21"/>
        </w:rPr>
        <w:t xml:space="preserve">  每季度维护</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——检查电气接线端子有无松动，测试电池</w:t>
      </w:r>
      <w:r w:rsidRPr="00614C26">
        <w:rPr>
          <w:rFonts w:ascii="Times New Roman" w:hAnsi="Times New Roman" w:hint="eastAsia"/>
          <w:szCs w:val="22"/>
          <w:highlight w:val="yellow"/>
        </w:rPr>
        <w:t>应</w:t>
      </w:r>
      <w:r w:rsidRPr="00614C26">
        <w:rPr>
          <w:rFonts w:ascii="Times New Roman" w:hAnsi="Times New Roman" w:hint="eastAsia"/>
          <w:szCs w:val="22"/>
          <w:highlight w:val="green"/>
        </w:rPr>
        <w:t>符合</w:t>
      </w:r>
      <w:r w:rsidRPr="00614C26">
        <w:rPr>
          <w:rFonts w:ascii="Times New Roman" w:hAnsi="Times New Roman" w:hint="eastAsia"/>
          <w:szCs w:val="22"/>
          <w:highlight w:val="green"/>
        </w:rPr>
        <w:t>GB 40559-2024</w:t>
      </w:r>
      <w:r w:rsidRPr="00614C26">
        <w:rPr>
          <w:rFonts w:ascii="Times New Roman" w:hAnsi="Times New Roman" w:hint="eastAsia"/>
          <w:szCs w:val="22"/>
        </w:rPr>
        <w:t>短时充电性能；</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——进行全面的性能测试，包括智能定位纠错算法、重复定位精度、顶升高度等；</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——测试过载保护装置是否灵敏有效；</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——检查限位开关是否正常工作；</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——测试防撞传感器和压力波检测胶条是否灵敏。</w:t>
      </w:r>
    </w:p>
    <w:p w:rsidR="0038122D" w:rsidRPr="00614C26" w:rsidRDefault="006876DF">
      <w:pPr>
        <w:numPr>
          <w:ilvl w:val="2"/>
          <w:numId w:val="0"/>
        </w:numPr>
        <w:adjustRightInd/>
        <w:spacing w:line="300" w:lineRule="exact"/>
        <w:jc w:val="left"/>
        <w:outlineLvl w:val="1"/>
        <w:rPr>
          <w:rFonts w:ascii="宋体" w:hAnsi="宋体" w:cs="宋体"/>
          <w:kern w:val="21"/>
        </w:rPr>
      </w:pPr>
      <w:r w:rsidRPr="00614C26">
        <w:rPr>
          <w:rFonts w:ascii="黑体" w:eastAsia="黑体" w:hAnsi="黑体" w:cs="黑体" w:hint="eastAsia"/>
          <w:kern w:val="21"/>
        </w:rPr>
        <w:t>5.2.4</w:t>
      </w:r>
      <w:r w:rsidRPr="00614C26">
        <w:rPr>
          <w:rFonts w:ascii="宋体" w:hAnsi="宋体" w:cs="宋体" w:hint="eastAsia"/>
          <w:kern w:val="21"/>
        </w:rPr>
        <w:t xml:space="preserve">  </w:t>
      </w:r>
      <w:r w:rsidRPr="00614C26">
        <w:rPr>
          <w:rFonts w:hint="eastAsia"/>
        </w:rPr>
        <w:t>年度保养</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——全面检查车体结构件有无疲劳裂纹或变形；</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——检测电机、减速箱运行状态；</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——评估锂电容性能，必要时进行容量校准或更换；</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——所有维护保养工作应记录于《定期维护保养记录表》（参见附录</w:t>
      </w:r>
      <w:r w:rsidRPr="00614C26">
        <w:rPr>
          <w:rFonts w:ascii="Times New Roman" w:hAnsi="Times New Roman" w:hint="eastAsia"/>
          <w:szCs w:val="22"/>
        </w:rPr>
        <w:t>B</w:t>
      </w:r>
      <w:r w:rsidRPr="00614C26">
        <w:rPr>
          <w:rFonts w:ascii="Times New Roman" w:hAnsi="Times New Roman" w:hint="eastAsia"/>
          <w:szCs w:val="22"/>
        </w:rPr>
        <w:t>）。</w:t>
      </w:r>
    </w:p>
    <w:p w:rsidR="0038122D" w:rsidRPr="00614C26" w:rsidRDefault="006876DF">
      <w:pPr>
        <w:pStyle w:val="affd"/>
        <w:spacing w:before="240" w:after="240"/>
      </w:pPr>
      <w:r w:rsidRPr="00614C26">
        <w:rPr>
          <w:rFonts w:hint="eastAsia"/>
        </w:rPr>
        <w:t>故障诊断与处理</w:t>
      </w:r>
    </w:p>
    <w:p w:rsidR="0038122D" w:rsidRPr="00614C26" w:rsidRDefault="006876DF">
      <w:pPr>
        <w:spacing w:beforeLines="50" w:before="120" w:afterLines="50" w:after="120"/>
        <w:jc w:val="left"/>
        <w:rPr>
          <w:rFonts w:ascii="黑体" w:eastAsia="黑体" w:hAnsi="黑体" w:cs="黑体"/>
          <w:kern w:val="0"/>
        </w:rPr>
      </w:pPr>
      <w:r w:rsidRPr="00614C26">
        <w:rPr>
          <w:rFonts w:ascii="黑体" w:eastAsia="黑体" w:hAnsi="黑体" w:cs="黑体" w:hint="eastAsia"/>
          <w:kern w:val="0"/>
        </w:rPr>
        <w:t>6.1</w:t>
      </w:r>
      <w:r w:rsidRPr="00614C26">
        <w:rPr>
          <w:rFonts w:hint="eastAsia"/>
        </w:rPr>
        <w:t xml:space="preserve">  </w:t>
      </w:r>
      <w:r w:rsidRPr="00614C26">
        <w:rPr>
          <w:rFonts w:ascii="黑体" w:eastAsia="黑体" w:hAnsi="黑体" w:cs="黑体" w:hint="eastAsia"/>
          <w:kern w:val="0"/>
        </w:rPr>
        <w:t>常见故障及处理方法</w:t>
      </w:r>
    </w:p>
    <w:p w:rsidR="0038122D" w:rsidRPr="00614C26" w:rsidRDefault="006876DF">
      <w:pPr>
        <w:widowControl/>
        <w:adjustRightInd/>
        <w:spacing w:line="240" w:lineRule="auto"/>
        <w:ind w:firstLineChars="200" w:firstLine="420"/>
        <w:jc w:val="left"/>
      </w:pPr>
      <w:r w:rsidRPr="00614C26">
        <w:rPr>
          <w:rFonts w:hint="eastAsia"/>
        </w:rPr>
        <w:t>穿梭车常见故障及处理方法，如表</w:t>
      </w:r>
      <w:r w:rsidRPr="00614C26">
        <w:rPr>
          <w:rFonts w:hint="eastAsia"/>
        </w:rPr>
        <w:t>1</w:t>
      </w:r>
      <w:r w:rsidRPr="00614C26">
        <w:rPr>
          <w:rFonts w:hint="eastAsia"/>
        </w:rPr>
        <w:t>所示。</w:t>
      </w:r>
    </w:p>
    <w:p w:rsidR="0038122D" w:rsidRPr="00614C26" w:rsidRDefault="006876DF">
      <w:pPr>
        <w:adjustRightInd/>
        <w:spacing w:beforeLines="50" w:before="120" w:afterLines="50" w:after="120" w:line="240" w:lineRule="auto"/>
        <w:jc w:val="center"/>
        <w:rPr>
          <w:rFonts w:ascii="黑体" w:eastAsia="黑体" w:hAnsi="黑体" w:cs="黑体"/>
          <w:kern w:val="0"/>
        </w:rPr>
      </w:pPr>
      <w:r w:rsidRPr="00614C26">
        <w:rPr>
          <w:rFonts w:ascii="黑体" w:eastAsia="黑体" w:hAnsi="黑体" w:cs="黑体" w:hint="eastAsia"/>
          <w:kern w:val="0"/>
        </w:rPr>
        <w:t>表1 常见故障及处理方法</w:t>
      </w:r>
    </w:p>
    <w:tbl>
      <w:tblPr>
        <w:tblStyle w:val="affff5"/>
        <w:tblW w:w="0" w:type="auto"/>
        <w:tblLook w:val="04A0" w:firstRow="1" w:lastRow="0" w:firstColumn="1" w:lastColumn="0" w:noHBand="0" w:noVBand="1"/>
      </w:tblPr>
      <w:tblGrid>
        <w:gridCol w:w="698"/>
        <w:gridCol w:w="1750"/>
        <w:gridCol w:w="3230"/>
        <w:gridCol w:w="3890"/>
      </w:tblGrid>
      <w:tr w:rsidR="00614C26" w:rsidRPr="00614C26">
        <w:tc>
          <w:tcPr>
            <w:tcW w:w="698" w:type="dxa"/>
          </w:tcPr>
          <w:p w:rsidR="0038122D" w:rsidRPr="00614C26" w:rsidRDefault="006876DF">
            <w:pPr>
              <w:jc w:val="center"/>
            </w:pPr>
            <w:r w:rsidRPr="00614C26">
              <w:rPr>
                <w:rFonts w:hint="eastAsia"/>
              </w:rPr>
              <w:t>序号</w:t>
            </w:r>
          </w:p>
        </w:tc>
        <w:tc>
          <w:tcPr>
            <w:tcW w:w="1750" w:type="dxa"/>
          </w:tcPr>
          <w:p w:rsidR="0038122D" w:rsidRPr="00614C26" w:rsidRDefault="006876DF">
            <w:pPr>
              <w:jc w:val="center"/>
            </w:pPr>
            <w:r w:rsidRPr="00614C26">
              <w:t>故障现象</w:t>
            </w:r>
          </w:p>
        </w:tc>
        <w:tc>
          <w:tcPr>
            <w:tcW w:w="3230" w:type="dxa"/>
          </w:tcPr>
          <w:p w:rsidR="0038122D" w:rsidRPr="00614C26" w:rsidRDefault="006876DF">
            <w:pPr>
              <w:jc w:val="center"/>
            </w:pPr>
            <w:r w:rsidRPr="00614C26">
              <w:t>可能原因</w:t>
            </w:r>
          </w:p>
        </w:tc>
        <w:tc>
          <w:tcPr>
            <w:tcW w:w="3890" w:type="dxa"/>
          </w:tcPr>
          <w:p w:rsidR="0038122D" w:rsidRPr="00614C26" w:rsidRDefault="006876DF">
            <w:pPr>
              <w:jc w:val="center"/>
            </w:pPr>
            <w:r w:rsidRPr="00614C26">
              <w:t>处理方法</w:t>
            </w:r>
          </w:p>
        </w:tc>
      </w:tr>
      <w:tr w:rsidR="00614C26" w:rsidRPr="00614C26">
        <w:tc>
          <w:tcPr>
            <w:tcW w:w="698" w:type="dxa"/>
            <w:vAlign w:val="center"/>
          </w:tcPr>
          <w:p w:rsidR="0038122D" w:rsidRPr="00614C26" w:rsidRDefault="006876DF">
            <w:pPr>
              <w:jc w:val="center"/>
            </w:pPr>
            <w:r w:rsidRPr="00614C26">
              <w:rPr>
                <w:rFonts w:hint="eastAsia"/>
              </w:rPr>
              <w:t>1</w:t>
            </w:r>
          </w:p>
        </w:tc>
        <w:tc>
          <w:tcPr>
            <w:tcW w:w="1750" w:type="dxa"/>
            <w:vAlign w:val="center"/>
          </w:tcPr>
          <w:p w:rsidR="0038122D" w:rsidRPr="00614C26" w:rsidRDefault="006876DF">
            <w:pPr>
              <w:jc w:val="center"/>
            </w:pPr>
            <w:r w:rsidRPr="00614C26">
              <w:rPr>
                <w:rFonts w:hint="eastAsia"/>
              </w:rPr>
              <w:t>无法启动</w:t>
            </w:r>
          </w:p>
        </w:tc>
        <w:tc>
          <w:tcPr>
            <w:tcW w:w="3230" w:type="dxa"/>
            <w:vAlign w:val="center"/>
          </w:tcPr>
          <w:p w:rsidR="0038122D" w:rsidRPr="00614C26" w:rsidRDefault="006876DF">
            <w:r w:rsidRPr="00614C26">
              <w:rPr>
                <w:rFonts w:hint="eastAsia"/>
              </w:rPr>
              <w:t>1.</w:t>
            </w:r>
            <w:r w:rsidRPr="00614C26">
              <w:rPr>
                <w:rFonts w:hint="eastAsia"/>
              </w:rPr>
              <w:t>电源电量不足；</w:t>
            </w:r>
            <w:r w:rsidRPr="00614C26">
              <w:rPr>
                <w:rFonts w:hint="eastAsia"/>
              </w:rPr>
              <w:t>2.</w:t>
            </w:r>
            <w:r w:rsidRPr="00614C26">
              <w:rPr>
                <w:rFonts w:hint="eastAsia"/>
              </w:rPr>
              <w:t>急停开关被按下；</w:t>
            </w:r>
            <w:r w:rsidRPr="00614C26">
              <w:rPr>
                <w:rFonts w:hint="eastAsia"/>
              </w:rPr>
              <w:t>3.</w:t>
            </w:r>
            <w:r w:rsidRPr="00614C26">
              <w:rPr>
                <w:rFonts w:hint="eastAsia"/>
              </w:rPr>
              <w:t>通信中断</w:t>
            </w:r>
          </w:p>
        </w:tc>
        <w:tc>
          <w:tcPr>
            <w:tcW w:w="3890" w:type="dxa"/>
          </w:tcPr>
          <w:p w:rsidR="0038122D" w:rsidRPr="00614C26" w:rsidRDefault="006876DF">
            <w:r w:rsidRPr="00614C26">
              <w:rPr>
                <w:rFonts w:hint="eastAsia"/>
              </w:rPr>
              <w:t>1.</w:t>
            </w:r>
            <w:r w:rsidRPr="00614C26">
              <w:rPr>
                <w:rFonts w:hint="eastAsia"/>
              </w:rPr>
              <w:t>连接充电器充电；</w:t>
            </w:r>
            <w:r w:rsidRPr="00614C26">
              <w:rPr>
                <w:rFonts w:hint="eastAsia"/>
              </w:rPr>
              <w:t>2.</w:t>
            </w:r>
            <w:r w:rsidRPr="00614C26">
              <w:rPr>
                <w:rFonts w:hint="eastAsia"/>
              </w:rPr>
              <w:t>复位急停开关；</w:t>
            </w:r>
            <w:r w:rsidRPr="00614C26">
              <w:rPr>
                <w:rFonts w:hint="eastAsia"/>
              </w:rPr>
              <w:t>3.</w:t>
            </w:r>
            <w:r w:rsidRPr="00614C26">
              <w:rPr>
                <w:rFonts w:hint="eastAsia"/>
              </w:rPr>
              <w:t>检查通信线路与信号</w:t>
            </w:r>
          </w:p>
        </w:tc>
      </w:tr>
      <w:tr w:rsidR="00614C26" w:rsidRPr="00614C26">
        <w:tc>
          <w:tcPr>
            <w:tcW w:w="698" w:type="dxa"/>
            <w:vAlign w:val="center"/>
          </w:tcPr>
          <w:p w:rsidR="0038122D" w:rsidRPr="00614C26" w:rsidRDefault="006876DF">
            <w:pPr>
              <w:jc w:val="center"/>
            </w:pPr>
            <w:r w:rsidRPr="00614C26">
              <w:rPr>
                <w:rFonts w:hint="eastAsia"/>
              </w:rPr>
              <w:t>2</w:t>
            </w:r>
          </w:p>
        </w:tc>
        <w:tc>
          <w:tcPr>
            <w:tcW w:w="1750" w:type="dxa"/>
            <w:vAlign w:val="center"/>
          </w:tcPr>
          <w:p w:rsidR="0038122D" w:rsidRPr="00614C26" w:rsidRDefault="006876DF">
            <w:pPr>
              <w:jc w:val="center"/>
            </w:pPr>
            <w:r w:rsidRPr="00614C26">
              <w:rPr>
                <w:rFonts w:hint="eastAsia"/>
              </w:rPr>
              <w:t>定位不准</w:t>
            </w:r>
          </w:p>
        </w:tc>
        <w:tc>
          <w:tcPr>
            <w:tcW w:w="3230" w:type="dxa"/>
          </w:tcPr>
          <w:p w:rsidR="0038122D" w:rsidRPr="00614C26" w:rsidRDefault="006876DF">
            <w:r w:rsidRPr="00614C26">
              <w:rPr>
                <w:rFonts w:hint="eastAsia"/>
              </w:rPr>
              <w:t>1.</w:t>
            </w:r>
            <w:r w:rsidRPr="00614C26">
              <w:rPr>
                <w:rFonts w:hint="eastAsia"/>
              </w:rPr>
              <w:t>传感器脏污；</w:t>
            </w:r>
            <w:r w:rsidRPr="00614C26">
              <w:rPr>
                <w:rFonts w:hint="eastAsia"/>
              </w:rPr>
              <w:t>2.</w:t>
            </w:r>
            <w:r w:rsidRPr="00614C26">
              <w:rPr>
                <w:rFonts w:hint="eastAsia"/>
              </w:rPr>
              <w:t>轨道有障碍物；</w:t>
            </w:r>
            <w:r w:rsidRPr="00614C26">
              <w:rPr>
                <w:rFonts w:hint="eastAsia"/>
              </w:rPr>
              <w:t>3.</w:t>
            </w:r>
            <w:r w:rsidRPr="00614C26">
              <w:rPr>
                <w:rFonts w:hint="eastAsia"/>
              </w:rPr>
              <w:t>编码器故障</w:t>
            </w:r>
          </w:p>
        </w:tc>
        <w:tc>
          <w:tcPr>
            <w:tcW w:w="3890" w:type="dxa"/>
          </w:tcPr>
          <w:p w:rsidR="0038122D" w:rsidRPr="00614C26" w:rsidRDefault="006876DF">
            <w:r w:rsidRPr="00614C26">
              <w:rPr>
                <w:rFonts w:hint="eastAsia"/>
              </w:rPr>
              <w:t>1.</w:t>
            </w:r>
            <w:r w:rsidRPr="00614C26">
              <w:rPr>
                <w:rFonts w:hint="eastAsia"/>
              </w:rPr>
              <w:t>清洁光电传感器；</w:t>
            </w:r>
            <w:r w:rsidRPr="00614C26">
              <w:rPr>
                <w:rFonts w:hint="eastAsia"/>
              </w:rPr>
              <w:t>2.</w:t>
            </w:r>
            <w:r w:rsidRPr="00614C26">
              <w:rPr>
                <w:rFonts w:hint="eastAsia"/>
              </w:rPr>
              <w:t>清理轨道；</w:t>
            </w:r>
            <w:r w:rsidRPr="00614C26">
              <w:rPr>
                <w:rFonts w:hint="eastAsia"/>
              </w:rPr>
              <w:t>3.</w:t>
            </w:r>
            <w:r w:rsidRPr="00614C26">
              <w:rPr>
                <w:rFonts w:hint="eastAsia"/>
              </w:rPr>
              <w:t>检查或更换编码器</w:t>
            </w:r>
          </w:p>
        </w:tc>
      </w:tr>
      <w:tr w:rsidR="00614C26" w:rsidRPr="00614C26">
        <w:tc>
          <w:tcPr>
            <w:tcW w:w="698" w:type="dxa"/>
            <w:vAlign w:val="center"/>
          </w:tcPr>
          <w:p w:rsidR="0038122D" w:rsidRPr="00614C26" w:rsidRDefault="006876DF">
            <w:pPr>
              <w:jc w:val="center"/>
            </w:pPr>
            <w:r w:rsidRPr="00614C26">
              <w:rPr>
                <w:rFonts w:hint="eastAsia"/>
              </w:rPr>
              <w:t>3</w:t>
            </w:r>
          </w:p>
        </w:tc>
        <w:tc>
          <w:tcPr>
            <w:tcW w:w="1750" w:type="dxa"/>
            <w:vAlign w:val="center"/>
          </w:tcPr>
          <w:p w:rsidR="0038122D" w:rsidRPr="00614C26" w:rsidRDefault="006876DF">
            <w:pPr>
              <w:jc w:val="center"/>
            </w:pPr>
            <w:r w:rsidRPr="00614C26">
              <w:rPr>
                <w:rFonts w:hint="eastAsia"/>
              </w:rPr>
              <w:t>顶升动作失效或</w:t>
            </w:r>
            <w:r w:rsidRPr="00614C26">
              <w:rPr>
                <w:rFonts w:hint="eastAsia"/>
              </w:rPr>
              <w:lastRenderedPageBreak/>
              <w:t>无力</w:t>
            </w:r>
          </w:p>
        </w:tc>
        <w:tc>
          <w:tcPr>
            <w:tcW w:w="3230" w:type="dxa"/>
          </w:tcPr>
          <w:p w:rsidR="0038122D" w:rsidRPr="00614C26" w:rsidRDefault="006876DF">
            <w:r w:rsidRPr="00614C26">
              <w:rPr>
                <w:rFonts w:hint="eastAsia"/>
              </w:rPr>
              <w:lastRenderedPageBreak/>
              <w:t xml:space="preserve">1. </w:t>
            </w:r>
            <w:r w:rsidRPr="00614C26">
              <w:rPr>
                <w:rFonts w:hint="eastAsia"/>
              </w:rPr>
              <w:t>检查负载是否超重</w:t>
            </w:r>
            <w:r w:rsidRPr="00614C26">
              <w:rPr>
                <w:rFonts w:hint="eastAsia"/>
              </w:rPr>
              <w:t xml:space="preserve"> 2. </w:t>
            </w:r>
            <w:r w:rsidRPr="00614C26">
              <w:rPr>
                <w:rFonts w:hint="eastAsia"/>
              </w:rPr>
              <w:t>补充润</w:t>
            </w:r>
            <w:r w:rsidRPr="00614C26">
              <w:rPr>
                <w:rFonts w:hint="eastAsia"/>
              </w:rPr>
              <w:lastRenderedPageBreak/>
              <w:t>滑脂</w:t>
            </w:r>
            <w:r w:rsidRPr="00614C26">
              <w:rPr>
                <w:rFonts w:hint="eastAsia"/>
              </w:rPr>
              <w:t xml:space="preserve"> 3. </w:t>
            </w:r>
            <w:r w:rsidRPr="00614C26">
              <w:rPr>
                <w:rFonts w:hint="eastAsia"/>
              </w:rPr>
              <w:t>检查清理凸轮机构</w:t>
            </w:r>
          </w:p>
        </w:tc>
        <w:tc>
          <w:tcPr>
            <w:tcW w:w="3890" w:type="dxa"/>
          </w:tcPr>
          <w:p w:rsidR="0038122D" w:rsidRPr="00614C26" w:rsidRDefault="006876DF">
            <w:r w:rsidRPr="00614C26">
              <w:rPr>
                <w:rFonts w:hint="eastAsia"/>
              </w:rPr>
              <w:lastRenderedPageBreak/>
              <w:t>1.</w:t>
            </w:r>
            <w:r w:rsidRPr="00614C26">
              <w:rPr>
                <w:rFonts w:hint="eastAsia"/>
              </w:rPr>
              <w:t>检查负载是否超重；</w:t>
            </w:r>
            <w:r w:rsidRPr="00614C26">
              <w:rPr>
                <w:rFonts w:hint="eastAsia"/>
              </w:rPr>
              <w:t>2.</w:t>
            </w:r>
            <w:r w:rsidRPr="00614C26">
              <w:rPr>
                <w:rFonts w:hint="eastAsia"/>
              </w:rPr>
              <w:t>补充润滑脂；</w:t>
            </w:r>
            <w:r w:rsidRPr="00614C26">
              <w:rPr>
                <w:rFonts w:hint="eastAsia"/>
              </w:rPr>
              <w:t xml:space="preserve">3. </w:t>
            </w:r>
            <w:r w:rsidRPr="00614C26">
              <w:rPr>
                <w:rFonts w:hint="eastAsia"/>
              </w:rPr>
              <w:lastRenderedPageBreak/>
              <w:t>检查清理凸轮机构</w:t>
            </w:r>
          </w:p>
        </w:tc>
      </w:tr>
      <w:tr w:rsidR="00614C26" w:rsidRPr="00614C26">
        <w:tc>
          <w:tcPr>
            <w:tcW w:w="698" w:type="dxa"/>
            <w:vAlign w:val="center"/>
          </w:tcPr>
          <w:p w:rsidR="0038122D" w:rsidRPr="00614C26" w:rsidRDefault="006876DF">
            <w:pPr>
              <w:jc w:val="center"/>
            </w:pPr>
            <w:r w:rsidRPr="00614C26">
              <w:rPr>
                <w:rFonts w:hint="eastAsia"/>
              </w:rPr>
              <w:lastRenderedPageBreak/>
              <w:t>4</w:t>
            </w:r>
          </w:p>
        </w:tc>
        <w:tc>
          <w:tcPr>
            <w:tcW w:w="1750" w:type="dxa"/>
            <w:vAlign w:val="center"/>
          </w:tcPr>
          <w:p w:rsidR="0038122D" w:rsidRPr="00614C26" w:rsidRDefault="006876DF">
            <w:pPr>
              <w:jc w:val="center"/>
            </w:pPr>
            <w:r w:rsidRPr="00614C26">
              <w:rPr>
                <w:rFonts w:hint="eastAsia"/>
              </w:rPr>
              <w:t>运行中有异响</w:t>
            </w:r>
          </w:p>
        </w:tc>
        <w:tc>
          <w:tcPr>
            <w:tcW w:w="3230" w:type="dxa"/>
          </w:tcPr>
          <w:p w:rsidR="0038122D" w:rsidRPr="00614C26" w:rsidRDefault="006876DF">
            <w:r w:rsidRPr="00614C26">
              <w:rPr>
                <w:rFonts w:hint="eastAsia"/>
              </w:rPr>
              <w:t>1.</w:t>
            </w:r>
            <w:r w:rsidRPr="00614C26">
              <w:rPr>
                <w:rFonts w:hint="eastAsia"/>
              </w:rPr>
              <w:t>行走轮磨损；</w:t>
            </w:r>
            <w:r w:rsidRPr="00614C26">
              <w:rPr>
                <w:rFonts w:hint="eastAsia"/>
              </w:rPr>
              <w:t>2.</w:t>
            </w:r>
            <w:r w:rsidRPr="00614C26">
              <w:rPr>
                <w:rFonts w:hint="eastAsia"/>
              </w:rPr>
              <w:t>链条过松或过紧；</w:t>
            </w:r>
            <w:r w:rsidRPr="00614C26">
              <w:rPr>
                <w:rFonts w:hint="eastAsia"/>
              </w:rPr>
              <w:t>3.</w:t>
            </w:r>
            <w:r w:rsidRPr="00614C26">
              <w:rPr>
                <w:rFonts w:hint="eastAsia"/>
              </w:rPr>
              <w:t>紧固件松动</w:t>
            </w:r>
          </w:p>
        </w:tc>
        <w:tc>
          <w:tcPr>
            <w:tcW w:w="3890" w:type="dxa"/>
          </w:tcPr>
          <w:p w:rsidR="0038122D" w:rsidRPr="00614C26" w:rsidRDefault="006876DF">
            <w:r w:rsidRPr="00614C26">
              <w:rPr>
                <w:rFonts w:hint="eastAsia"/>
              </w:rPr>
              <w:t>1.</w:t>
            </w:r>
            <w:r w:rsidRPr="00614C26">
              <w:rPr>
                <w:rFonts w:hint="eastAsia"/>
              </w:rPr>
              <w:t>检查并更换行走轮；</w:t>
            </w:r>
            <w:r w:rsidRPr="00614C26">
              <w:rPr>
                <w:rFonts w:hint="eastAsia"/>
              </w:rPr>
              <w:t>2.</w:t>
            </w:r>
            <w:r w:rsidRPr="00614C26">
              <w:rPr>
                <w:rFonts w:hint="eastAsia"/>
              </w:rPr>
              <w:t>调整链条张紧度；</w:t>
            </w:r>
            <w:r w:rsidRPr="00614C26">
              <w:rPr>
                <w:rFonts w:hint="eastAsia"/>
              </w:rPr>
              <w:t>3.</w:t>
            </w:r>
            <w:r w:rsidRPr="00614C26">
              <w:rPr>
                <w:rFonts w:hint="eastAsia"/>
              </w:rPr>
              <w:t>检查并紧固螺栓</w:t>
            </w:r>
          </w:p>
        </w:tc>
      </w:tr>
      <w:tr w:rsidR="00614C26" w:rsidRPr="00614C26">
        <w:tc>
          <w:tcPr>
            <w:tcW w:w="698" w:type="dxa"/>
            <w:vAlign w:val="center"/>
          </w:tcPr>
          <w:p w:rsidR="0038122D" w:rsidRPr="00614C26" w:rsidRDefault="006876DF">
            <w:pPr>
              <w:jc w:val="center"/>
            </w:pPr>
            <w:r w:rsidRPr="00614C26">
              <w:rPr>
                <w:rFonts w:hint="eastAsia"/>
              </w:rPr>
              <w:t>5</w:t>
            </w:r>
          </w:p>
        </w:tc>
        <w:tc>
          <w:tcPr>
            <w:tcW w:w="1750" w:type="dxa"/>
            <w:vAlign w:val="center"/>
          </w:tcPr>
          <w:p w:rsidR="0038122D" w:rsidRPr="00614C26" w:rsidRDefault="006876DF">
            <w:pPr>
              <w:jc w:val="center"/>
            </w:pPr>
            <w:r w:rsidRPr="00614C26">
              <w:rPr>
                <w:rFonts w:hint="eastAsia"/>
              </w:rPr>
              <w:t>运行中突然停止</w:t>
            </w:r>
          </w:p>
        </w:tc>
        <w:tc>
          <w:tcPr>
            <w:tcW w:w="3230" w:type="dxa"/>
            <w:vAlign w:val="center"/>
          </w:tcPr>
          <w:p w:rsidR="0038122D" w:rsidRPr="00614C26" w:rsidRDefault="006876DF">
            <w:r w:rsidRPr="00614C26">
              <w:rPr>
                <w:rFonts w:hint="eastAsia"/>
              </w:rPr>
              <w:t>1.</w:t>
            </w:r>
            <w:r w:rsidRPr="00614C26">
              <w:rPr>
                <w:rFonts w:hint="eastAsia"/>
              </w:rPr>
              <w:t>低电量报警故障；</w:t>
            </w:r>
            <w:r w:rsidRPr="00614C26">
              <w:rPr>
                <w:rFonts w:hint="eastAsia"/>
              </w:rPr>
              <w:t>2.</w:t>
            </w:r>
            <w:r w:rsidRPr="00614C26">
              <w:rPr>
                <w:rFonts w:hint="eastAsia"/>
              </w:rPr>
              <w:t>报警传感器触发控制系统异常</w:t>
            </w:r>
          </w:p>
        </w:tc>
        <w:tc>
          <w:tcPr>
            <w:tcW w:w="3890" w:type="dxa"/>
          </w:tcPr>
          <w:p w:rsidR="0038122D" w:rsidRPr="00614C26" w:rsidRDefault="006876DF">
            <w:r w:rsidRPr="00614C26">
              <w:rPr>
                <w:rFonts w:hint="eastAsia"/>
              </w:rPr>
              <w:t>1.</w:t>
            </w:r>
            <w:r w:rsidRPr="00614C26">
              <w:rPr>
                <w:rFonts w:hint="eastAsia"/>
              </w:rPr>
              <w:t>检查电量，必要时充电查看故障代码；</w:t>
            </w:r>
            <w:r w:rsidRPr="00614C26">
              <w:rPr>
                <w:rFonts w:hint="eastAsia"/>
              </w:rPr>
              <w:t>2.</w:t>
            </w:r>
            <w:r w:rsidRPr="00614C26">
              <w:rPr>
                <w:rFonts w:hint="eastAsia"/>
              </w:rPr>
              <w:t>检查触发传感器的原因，重启系统或进行复位</w:t>
            </w:r>
          </w:p>
        </w:tc>
      </w:tr>
      <w:tr w:rsidR="00614C26" w:rsidRPr="00614C26">
        <w:tc>
          <w:tcPr>
            <w:tcW w:w="698" w:type="dxa"/>
            <w:vAlign w:val="center"/>
          </w:tcPr>
          <w:p w:rsidR="0038122D" w:rsidRPr="00614C26" w:rsidRDefault="006876DF">
            <w:pPr>
              <w:jc w:val="center"/>
            </w:pPr>
            <w:r w:rsidRPr="00614C26">
              <w:rPr>
                <w:rFonts w:hint="eastAsia"/>
              </w:rPr>
              <w:t>6</w:t>
            </w:r>
          </w:p>
        </w:tc>
        <w:tc>
          <w:tcPr>
            <w:tcW w:w="1750" w:type="dxa"/>
            <w:vAlign w:val="center"/>
          </w:tcPr>
          <w:p w:rsidR="0038122D" w:rsidRPr="00614C26" w:rsidRDefault="006876DF">
            <w:pPr>
              <w:jc w:val="center"/>
            </w:pPr>
            <w:r w:rsidRPr="00614C26">
              <w:rPr>
                <w:rFonts w:hint="eastAsia"/>
              </w:rPr>
              <w:t>移层穿梭车无法与提升机对接</w:t>
            </w:r>
          </w:p>
        </w:tc>
        <w:tc>
          <w:tcPr>
            <w:tcW w:w="3230" w:type="dxa"/>
          </w:tcPr>
          <w:p w:rsidR="0038122D" w:rsidRPr="00614C26" w:rsidRDefault="006876DF">
            <w:r w:rsidRPr="00614C26">
              <w:rPr>
                <w:rFonts w:hint="eastAsia"/>
              </w:rPr>
              <w:t>1.</w:t>
            </w:r>
            <w:r w:rsidRPr="00614C26">
              <w:rPr>
                <w:rFonts w:hint="eastAsia"/>
              </w:rPr>
              <w:t>提升机轨道未对准；</w:t>
            </w:r>
            <w:r w:rsidRPr="00614C26">
              <w:rPr>
                <w:rFonts w:hint="eastAsia"/>
              </w:rPr>
              <w:t>2.</w:t>
            </w:r>
            <w:r w:rsidRPr="00614C26">
              <w:rPr>
                <w:rFonts w:hint="eastAsia"/>
              </w:rPr>
              <w:t>控制系统通信故障；</w:t>
            </w:r>
            <w:r w:rsidRPr="00614C26">
              <w:rPr>
                <w:rFonts w:hint="eastAsia"/>
              </w:rPr>
              <w:t>3.</w:t>
            </w:r>
            <w:r w:rsidRPr="00614C26">
              <w:rPr>
                <w:rFonts w:hint="eastAsia"/>
              </w:rPr>
              <w:t>移层穿梭车定位错误提升机故障</w:t>
            </w:r>
          </w:p>
        </w:tc>
        <w:tc>
          <w:tcPr>
            <w:tcW w:w="3890" w:type="dxa"/>
          </w:tcPr>
          <w:p w:rsidR="0038122D" w:rsidRPr="00614C26" w:rsidRDefault="006876DF">
            <w:r w:rsidRPr="00614C26">
              <w:rPr>
                <w:rFonts w:hint="eastAsia"/>
              </w:rPr>
              <w:t>1.</w:t>
            </w:r>
            <w:r w:rsidRPr="00614C26">
              <w:rPr>
                <w:rFonts w:hint="eastAsia"/>
              </w:rPr>
              <w:t>重新校准提升机轨道；</w:t>
            </w:r>
            <w:r w:rsidRPr="00614C26">
              <w:rPr>
                <w:rFonts w:hint="eastAsia"/>
              </w:rPr>
              <w:t>2.</w:t>
            </w:r>
            <w:r w:rsidRPr="00614C26">
              <w:rPr>
                <w:rFonts w:hint="eastAsia"/>
              </w:rPr>
              <w:t>检查通信连接和协议；</w:t>
            </w:r>
            <w:r w:rsidRPr="00614C26">
              <w:rPr>
                <w:rFonts w:hint="eastAsia"/>
              </w:rPr>
              <w:t>3.</w:t>
            </w:r>
            <w:r w:rsidRPr="00614C26">
              <w:rPr>
                <w:rFonts w:hint="eastAsia"/>
              </w:rPr>
              <w:t>重新定位移层穿梭车检查提升机，排除故障</w:t>
            </w:r>
          </w:p>
        </w:tc>
      </w:tr>
    </w:tbl>
    <w:p w:rsidR="0038122D" w:rsidRPr="00614C26" w:rsidRDefault="006876DF">
      <w:pPr>
        <w:spacing w:beforeLines="50" w:before="120" w:afterLines="50" w:after="120"/>
        <w:jc w:val="left"/>
        <w:rPr>
          <w:rFonts w:ascii="黑体" w:eastAsia="黑体" w:hAnsi="黑体" w:cs="黑体"/>
          <w:kern w:val="0"/>
        </w:rPr>
      </w:pPr>
      <w:r w:rsidRPr="00614C26">
        <w:rPr>
          <w:rFonts w:ascii="黑体" w:eastAsia="黑体" w:hAnsi="黑体" w:cs="黑体" w:hint="eastAsia"/>
          <w:kern w:val="0"/>
        </w:rPr>
        <w:t>6.2</w:t>
      </w:r>
      <w:r w:rsidRPr="00614C26">
        <w:rPr>
          <w:rFonts w:hint="eastAsia"/>
        </w:rPr>
        <w:t xml:space="preserve">  </w:t>
      </w:r>
      <w:r w:rsidRPr="00614C26">
        <w:rPr>
          <w:rFonts w:ascii="黑体" w:eastAsia="黑体" w:hAnsi="黑体" w:cs="黑体" w:hint="eastAsia"/>
          <w:kern w:val="0"/>
        </w:rPr>
        <w:t>故障处理流程</w:t>
      </w:r>
    </w:p>
    <w:p w:rsidR="0038122D" w:rsidRPr="00614C26" w:rsidRDefault="006876DF">
      <w:pPr>
        <w:widowControl/>
        <w:adjustRightInd/>
        <w:spacing w:line="240" w:lineRule="auto"/>
        <w:ind w:firstLineChars="200" w:firstLine="420"/>
        <w:jc w:val="left"/>
      </w:pPr>
      <w:r w:rsidRPr="00614C26">
        <w:rPr>
          <w:rFonts w:hint="eastAsia"/>
        </w:rPr>
        <w:t>当移层穿梭车出现故障时，应按照以下流程进行处理：</w:t>
      </w:r>
    </w:p>
    <w:p w:rsidR="0038122D" w:rsidRPr="00614C26" w:rsidRDefault="006876DF">
      <w:pPr>
        <w:numPr>
          <w:ilvl w:val="2"/>
          <w:numId w:val="0"/>
        </w:numPr>
        <w:adjustRightInd/>
        <w:spacing w:line="300" w:lineRule="exact"/>
        <w:jc w:val="left"/>
        <w:outlineLvl w:val="1"/>
      </w:pPr>
      <w:r w:rsidRPr="00614C26">
        <w:rPr>
          <w:rFonts w:ascii="黑体" w:eastAsia="黑体" w:hAnsi="黑体" w:cs="黑体" w:hint="eastAsia"/>
          <w:kern w:val="21"/>
        </w:rPr>
        <w:t>6.2.1</w:t>
      </w:r>
      <w:r w:rsidRPr="00614C26">
        <w:rPr>
          <w:rFonts w:hint="eastAsia"/>
        </w:rPr>
        <w:t xml:space="preserve">  </w:t>
      </w:r>
      <w:r w:rsidRPr="00614C26">
        <w:rPr>
          <w:rFonts w:hint="eastAsia"/>
        </w:rPr>
        <w:t>紧急处理</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——发生紧急情况时，立即按下急停按钮；</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——将移层穿梭车移动至安全位置；</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——断开电源，确保安全。</w:t>
      </w:r>
    </w:p>
    <w:p w:rsidR="0038122D" w:rsidRPr="00614C26" w:rsidRDefault="006876DF">
      <w:pPr>
        <w:numPr>
          <w:ilvl w:val="2"/>
          <w:numId w:val="0"/>
        </w:numPr>
        <w:adjustRightInd/>
        <w:spacing w:line="300" w:lineRule="exact"/>
        <w:jc w:val="left"/>
        <w:outlineLvl w:val="1"/>
      </w:pPr>
      <w:r w:rsidRPr="00614C26">
        <w:rPr>
          <w:rFonts w:ascii="黑体" w:eastAsia="黑体" w:hAnsi="黑体" w:cs="黑体" w:hint="eastAsia"/>
          <w:kern w:val="21"/>
        </w:rPr>
        <w:t xml:space="preserve">6.2.2 </w:t>
      </w:r>
      <w:r w:rsidRPr="00614C26">
        <w:rPr>
          <w:rFonts w:hint="eastAsia"/>
        </w:rPr>
        <w:t xml:space="preserve"> </w:t>
      </w:r>
      <w:r w:rsidRPr="00614C26">
        <w:rPr>
          <w:rFonts w:hint="eastAsia"/>
        </w:rPr>
        <w:t>故障诊断</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——记录故障现象和发生时间；</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——参考故障代码查找可能原因；</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——对照本文件第</w:t>
      </w:r>
      <w:r w:rsidRPr="00614C26">
        <w:rPr>
          <w:rFonts w:ascii="Times New Roman" w:hAnsi="Times New Roman" w:hint="eastAsia"/>
          <w:szCs w:val="22"/>
        </w:rPr>
        <w:t>6</w:t>
      </w:r>
      <w:r w:rsidRPr="00614C26">
        <w:rPr>
          <w:rFonts w:ascii="Times New Roman" w:hAnsi="Times New Roman" w:hint="eastAsia"/>
          <w:szCs w:val="22"/>
        </w:rPr>
        <w:t>章排查可能原因。</w:t>
      </w:r>
    </w:p>
    <w:p w:rsidR="0038122D" w:rsidRPr="00614C26" w:rsidRDefault="006876DF">
      <w:pPr>
        <w:numPr>
          <w:ilvl w:val="2"/>
          <w:numId w:val="0"/>
        </w:numPr>
        <w:adjustRightInd/>
        <w:spacing w:line="300" w:lineRule="exact"/>
        <w:jc w:val="left"/>
        <w:outlineLvl w:val="1"/>
      </w:pPr>
      <w:r w:rsidRPr="00614C26">
        <w:rPr>
          <w:rFonts w:ascii="黑体" w:eastAsia="黑体" w:hAnsi="黑体" w:cs="黑体" w:hint="eastAsia"/>
          <w:kern w:val="21"/>
        </w:rPr>
        <w:t xml:space="preserve">6.2.3 </w:t>
      </w:r>
      <w:r w:rsidRPr="00614C26">
        <w:rPr>
          <w:rFonts w:hint="eastAsia"/>
        </w:rPr>
        <w:t xml:space="preserve"> </w:t>
      </w:r>
      <w:r w:rsidRPr="00614C26">
        <w:rPr>
          <w:rFonts w:hint="eastAsia"/>
        </w:rPr>
        <w:t>初步处理</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——尝试简单的复位或重启操作；</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——检查并紧固松动的连接部件；</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——清洁传感器和关键部件。</w:t>
      </w:r>
    </w:p>
    <w:p w:rsidR="0038122D" w:rsidRPr="00614C26" w:rsidRDefault="006876DF">
      <w:pPr>
        <w:numPr>
          <w:ilvl w:val="2"/>
          <w:numId w:val="0"/>
        </w:numPr>
        <w:adjustRightInd/>
        <w:spacing w:line="300" w:lineRule="exact"/>
        <w:jc w:val="left"/>
        <w:outlineLvl w:val="1"/>
      </w:pPr>
      <w:r w:rsidRPr="00614C26">
        <w:rPr>
          <w:rFonts w:ascii="黑体" w:eastAsia="黑体" w:hAnsi="黑体" w:cs="黑体" w:hint="eastAsia"/>
          <w:kern w:val="21"/>
        </w:rPr>
        <w:t xml:space="preserve">6.2.4 </w:t>
      </w:r>
      <w:r w:rsidRPr="00614C26">
        <w:rPr>
          <w:rFonts w:hint="eastAsia"/>
        </w:rPr>
        <w:t xml:space="preserve"> </w:t>
      </w:r>
      <w:r w:rsidRPr="00614C26">
        <w:rPr>
          <w:rFonts w:hint="eastAsia"/>
        </w:rPr>
        <w:t>专业维修</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——如初步处理无效，联系专业维修人员；</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——提供详细的故障描述和已尝试的处理方法；</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——记录维修过程和更换的部件。</w:t>
      </w:r>
    </w:p>
    <w:p w:rsidR="0038122D" w:rsidRPr="00614C26" w:rsidRDefault="006876DF">
      <w:pPr>
        <w:numPr>
          <w:ilvl w:val="2"/>
          <w:numId w:val="0"/>
        </w:numPr>
        <w:adjustRightInd/>
        <w:spacing w:line="300" w:lineRule="exact"/>
        <w:jc w:val="left"/>
        <w:outlineLvl w:val="1"/>
      </w:pPr>
      <w:r w:rsidRPr="00614C26">
        <w:rPr>
          <w:rFonts w:ascii="黑体" w:eastAsia="黑体" w:hAnsi="黑体" w:cs="黑体" w:hint="eastAsia"/>
          <w:kern w:val="21"/>
        </w:rPr>
        <w:t xml:space="preserve">6.2.5 </w:t>
      </w:r>
      <w:r w:rsidRPr="00614C26">
        <w:rPr>
          <w:rFonts w:hint="eastAsia"/>
        </w:rPr>
        <w:t xml:space="preserve"> </w:t>
      </w:r>
      <w:r w:rsidRPr="00614C26">
        <w:rPr>
          <w:rFonts w:hint="eastAsia"/>
        </w:rPr>
        <w:t>恢复运行</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——维修完成后，进行全面检查和测试；</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——确认所有功能正常后，方可恢复使用；</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——更新维护记录，记录故障及处理情况。</w:t>
      </w:r>
    </w:p>
    <w:p w:rsidR="0038122D" w:rsidRPr="00614C26" w:rsidRDefault="006876DF">
      <w:pPr>
        <w:spacing w:beforeLines="50" w:before="120" w:afterLines="50" w:after="120"/>
        <w:jc w:val="left"/>
        <w:rPr>
          <w:rFonts w:ascii="黑体" w:eastAsia="黑体" w:hAnsi="黑体" w:cs="黑体"/>
          <w:kern w:val="0"/>
        </w:rPr>
      </w:pPr>
      <w:r w:rsidRPr="00614C26">
        <w:rPr>
          <w:rFonts w:ascii="黑体" w:eastAsia="黑体" w:hAnsi="黑体" w:cs="黑体" w:hint="eastAsia"/>
          <w:kern w:val="0"/>
        </w:rPr>
        <w:t>6.3</w:t>
      </w:r>
      <w:r w:rsidRPr="00614C26">
        <w:rPr>
          <w:rFonts w:hint="eastAsia"/>
        </w:rPr>
        <w:t xml:space="preserve">  </w:t>
      </w:r>
      <w:r w:rsidRPr="00614C26">
        <w:rPr>
          <w:rFonts w:ascii="黑体" w:eastAsia="黑体" w:hAnsi="黑体" w:cs="黑体" w:hint="eastAsia"/>
          <w:kern w:val="0"/>
        </w:rPr>
        <w:t>故障预防措施</w:t>
      </w:r>
    </w:p>
    <w:p w:rsidR="0038122D" w:rsidRPr="00614C26" w:rsidRDefault="006876DF">
      <w:pPr>
        <w:widowControl/>
        <w:adjustRightInd/>
        <w:spacing w:line="240" w:lineRule="auto"/>
        <w:ind w:firstLineChars="200" w:firstLine="420"/>
        <w:jc w:val="left"/>
      </w:pPr>
      <w:r w:rsidRPr="00614C26">
        <w:rPr>
          <w:rFonts w:hint="eastAsia"/>
        </w:rPr>
        <w:t>为减少故障发生频率，建议采取以下预防措施：</w:t>
      </w:r>
    </w:p>
    <w:p w:rsidR="0038122D" w:rsidRPr="00614C26" w:rsidRDefault="006876DF">
      <w:pPr>
        <w:numPr>
          <w:ilvl w:val="2"/>
          <w:numId w:val="0"/>
        </w:numPr>
        <w:adjustRightInd/>
        <w:spacing w:line="300" w:lineRule="exact"/>
        <w:jc w:val="left"/>
        <w:outlineLvl w:val="1"/>
      </w:pPr>
      <w:r w:rsidRPr="00614C26">
        <w:rPr>
          <w:rFonts w:ascii="黑体" w:eastAsia="黑体" w:hAnsi="黑体" w:cs="黑体" w:hint="eastAsia"/>
          <w:kern w:val="21"/>
        </w:rPr>
        <w:t>6.3.1</w:t>
      </w:r>
      <w:r w:rsidRPr="00614C26">
        <w:rPr>
          <w:rFonts w:hint="eastAsia"/>
        </w:rPr>
        <w:t xml:space="preserve">  </w:t>
      </w:r>
      <w:r w:rsidRPr="00614C26">
        <w:rPr>
          <w:rFonts w:hint="eastAsia"/>
        </w:rPr>
        <w:t>严格执行维护计划</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——按照本文件第</w:t>
      </w:r>
      <w:r w:rsidRPr="00614C26">
        <w:rPr>
          <w:rFonts w:ascii="Times New Roman" w:hAnsi="Times New Roman" w:hint="eastAsia"/>
          <w:szCs w:val="22"/>
        </w:rPr>
        <w:t>5</w:t>
      </w:r>
      <w:r w:rsidRPr="00614C26">
        <w:rPr>
          <w:rFonts w:ascii="Times New Roman" w:hAnsi="Times New Roman" w:hint="eastAsia"/>
          <w:szCs w:val="22"/>
        </w:rPr>
        <w:t>章的要求进行日常和定期维护；</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——建立完善的维护记录系统，追踪设备状态；</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——定期对维护人员进行培训，提高维护技能。</w:t>
      </w:r>
    </w:p>
    <w:p w:rsidR="0038122D" w:rsidRPr="00614C26" w:rsidRDefault="006876DF">
      <w:pPr>
        <w:numPr>
          <w:ilvl w:val="2"/>
          <w:numId w:val="0"/>
        </w:numPr>
        <w:adjustRightInd/>
        <w:spacing w:line="300" w:lineRule="exact"/>
        <w:jc w:val="left"/>
        <w:outlineLvl w:val="1"/>
      </w:pPr>
      <w:r w:rsidRPr="00614C26">
        <w:rPr>
          <w:rFonts w:ascii="黑体" w:eastAsia="黑体" w:hAnsi="黑体" w:cs="黑体" w:hint="eastAsia"/>
          <w:kern w:val="21"/>
        </w:rPr>
        <w:t>6.3.2</w:t>
      </w:r>
      <w:r w:rsidRPr="00614C26">
        <w:rPr>
          <w:rFonts w:hint="eastAsia"/>
        </w:rPr>
        <w:t xml:space="preserve">  </w:t>
      </w:r>
      <w:r w:rsidRPr="00614C26">
        <w:rPr>
          <w:rFonts w:hint="eastAsia"/>
        </w:rPr>
        <w:t>优化操作流程</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——制定标准化的操作流程，避免误操作；</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——对操作人员进行专业培训，确保正确使用设备；</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——建立操作规范，禁止超载或违规操作。</w:t>
      </w:r>
    </w:p>
    <w:p w:rsidR="0038122D" w:rsidRPr="00614C26" w:rsidRDefault="006876DF">
      <w:pPr>
        <w:numPr>
          <w:ilvl w:val="2"/>
          <w:numId w:val="0"/>
        </w:numPr>
        <w:adjustRightInd/>
        <w:spacing w:line="300" w:lineRule="exact"/>
        <w:jc w:val="left"/>
        <w:outlineLvl w:val="1"/>
      </w:pPr>
      <w:r w:rsidRPr="00614C26">
        <w:rPr>
          <w:rFonts w:ascii="黑体" w:eastAsia="黑体" w:hAnsi="黑体" w:cs="黑体" w:hint="eastAsia"/>
          <w:kern w:val="21"/>
        </w:rPr>
        <w:t>6.3.3</w:t>
      </w:r>
      <w:r w:rsidRPr="00614C26">
        <w:rPr>
          <w:rFonts w:hint="eastAsia"/>
        </w:rPr>
        <w:t xml:space="preserve">  </w:t>
      </w:r>
      <w:r w:rsidRPr="00614C26">
        <w:rPr>
          <w:rFonts w:hint="eastAsia"/>
        </w:rPr>
        <w:t>环境管理</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lastRenderedPageBreak/>
        <w:t>——保持仓库环境清洁，减少灰尘和杂物；</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——控制仓库温度和湿度，避免极端环境；</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——定期检查和维护仓库设施，如货架、轨道等。</w:t>
      </w:r>
    </w:p>
    <w:p w:rsidR="0038122D" w:rsidRPr="00614C26" w:rsidRDefault="006876DF">
      <w:pPr>
        <w:numPr>
          <w:ilvl w:val="2"/>
          <w:numId w:val="0"/>
        </w:numPr>
        <w:adjustRightInd/>
        <w:spacing w:line="300" w:lineRule="exact"/>
        <w:jc w:val="left"/>
        <w:outlineLvl w:val="1"/>
      </w:pPr>
      <w:r w:rsidRPr="00614C26">
        <w:rPr>
          <w:rFonts w:ascii="黑体" w:eastAsia="黑体" w:hAnsi="黑体" w:cs="黑体" w:hint="eastAsia"/>
          <w:kern w:val="21"/>
        </w:rPr>
        <w:t>6.3.4</w:t>
      </w:r>
      <w:r w:rsidRPr="00614C26">
        <w:rPr>
          <w:rFonts w:hint="eastAsia"/>
        </w:rPr>
        <w:t xml:space="preserve">  </w:t>
      </w:r>
      <w:r w:rsidRPr="00614C26">
        <w:rPr>
          <w:rFonts w:hint="eastAsia"/>
        </w:rPr>
        <w:t>系统监控</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——建立远程监控系统，实时监测设备状态；</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——设置预警阈值，在潜在故障发生前发出警报；</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——利用数据分析预测设备寿命和故障风险。</w:t>
      </w:r>
    </w:p>
    <w:p w:rsidR="0038122D" w:rsidRPr="00614C26" w:rsidRDefault="006876DF">
      <w:pPr>
        <w:pStyle w:val="affd"/>
        <w:spacing w:before="240" w:after="240"/>
        <w:rPr>
          <w:rFonts w:ascii="Times New Roman"/>
          <w:szCs w:val="22"/>
        </w:rPr>
      </w:pPr>
      <w:r w:rsidRPr="00614C26">
        <w:rPr>
          <w:rFonts w:hint="eastAsia"/>
        </w:rPr>
        <w:t>安全注意事项</w:t>
      </w:r>
    </w:p>
    <w:p w:rsidR="0038122D" w:rsidRPr="00614C26" w:rsidRDefault="006876DF">
      <w:pPr>
        <w:spacing w:beforeLines="50" w:before="120" w:afterLines="50" w:after="120"/>
        <w:jc w:val="left"/>
        <w:rPr>
          <w:rFonts w:ascii="黑体" w:eastAsia="黑体" w:hAnsi="黑体" w:cs="黑体"/>
          <w:kern w:val="0"/>
        </w:rPr>
      </w:pPr>
      <w:r w:rsidRPr="00614C26">
        <w:rPr>
          <w:rFonts w:ascii="黑体" w:eastAsia="黑体" w:hAnsi="黑体" w:cs="黑体" w:hint="eastAsia"/>
          <w:kern w:val="0"/>
        </w:rPr>
        <w:t>7.1  操作安全</w:t>
      </w:r>
    </w:p>
    <w:p w:rsidR="0038122D" w:rsidRPr="00614C26" w:rsidRDefault="006876DF">
      <w:pPr>
        <w:numPr>
          <w:ilvl w:val="2"/>
          <w:numId w:val="0"/>
        </w:numPr>
        <w:adjustRightInd/>
        <w:spacing w:line="300" w:lineRule="exact"/>
        <w:jc w:val="left"/>
        <w:outlineLvl w:val="1"/>
        <w:rPr>
          <w:rFonts w:ascii="宋体" w:hAnsi="宋体" w:cs="宋体"/>
          <w:kern w:val="21"/>
        </w:rPr>
      </w:pPr>
      <w:r w:rsidRPr="00614C26">
        <w:rPr>
          <w:rFonts w:ascii="黑体" w:eastAsia="黑体" w:hAnsi="黑体" w:cs="黑体" w:hint="eastAsia"/>
          <w:kern w:val="21"/>
        </w:rPr>
        <w:t xml:space="preserve">7.1.1  </w:t>
      </w:r>
      <w:r w:rsidRPr="00614C26">
        <w:rPr>
          <w:rFonts w:ascii="宋体" w:hAnsi="宋体" w:cs="宋体" w:hint="eastAsia"/>
          <w:kern w:val="21"/>
        </w:rPr>
        <w:t>人员安全</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——操作人员必须穿戴符合要求的个人防护装备，如安全帽、安全鞋等；</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——在穿梭车围栏通道内工作时，必须佩戴头盔和手套；</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——进入穿梭车货架防护网内工作时，必须有两名专业人员相互照应；</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——严禁在穿梭车运行时进入货架区域。</w:t>
      </w:r>
    </w:p>
    <w:p w:rsidR="0038122D" w:rsidRPr="00614C26" w:rsidRDefault="006876DF">
      <w:pPr>
        <w:numPr>
          <w:ilvl w:val="2"/>
          <w:numId w:val="0"/>
        </w:numPr>
        <w:adjustRightInd/>
        <w:spacing w:line="300" w:lineRule="exact"/>
        <w:jc w:val="left"/>
        <w:outlineLvl w:val="1"/>
        <w:rPr>
          <w:rFonts w:ascii="宋体" w:hAnsi="宋体" w:cs="宋体"/>
          <w:kern w:val="21"/>
        </w:rPr>
      </w:pPr>
      <w:r w:rsidRPr="00614C26">
        <w:rPr>
          <w:rFonts w:ascii="黑体" w:eastAsia="黑体" w:hAnsi="黑体" w:cs="黑体" w:hint="eastAsia"/>
          <w:kern w:val="21"/>
        </w:rPr>
        <w:t xml:space="preserve">7.1.2  </w:t>
      </w:r>
      <w:r w:rsidRPr="00614C26">
        <w:rPr>
          <w:rFonts w:ascii="宋体" w:hAnsi="宋体" w:cs="宋体" w:hint="eastAsia"/>
          <w:kern w:val="21"/>
        </w:rPr>
        <w:t>设备安全</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——严禁超载运行，移层穿梭车的最大负载为</w:t>
      </w:r>
      <w:r w:rsidRPr="00614C26">
        <w:rPr>
          <w:rFonts w:ascii="Times New Roman" w:hAnsi="Times New Roman" w:hint="eastAsia"/>
          <w:szCs w:val="22"/>
        </w:rPr>
        <w:t>200kg</w:t>
      </w:r>
      <w:r w:rsidRPr="00614C26">
        <w:rPr>
          <w:rFonts w:ascii="Times New Roman" w:hAnsi="Times New Roman" w:hint="eastAsia"/>
          <w:szCs w:val="22"/>
        </w:rPr>
        <w:t>；</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——避免在轨道上放置任何障碍物或异物；</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——定期检查货架结构是否稳固，确保安全承载；</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——禁止使用损坏或有故障的移层穿梭车。</w:t>
      </w:r>
    </w:p>
    <w:p w:rsidR="0038122D" w:rsidRPr="00614C26" w:rsidRDefault="006876DF">
      <w:pPr>
        <w:numPr>
          <w:ilvl w:val="2"/>
          <w:numId w:val="0"/>
        </w:numPr>
        <w:adjustRightInd/>
        <w:spacing w:line="300" w:lineRule="exact"/>
        <w:jc w:val="left"/>
        <w:outlineLvl w:val="1"/>
        <w:rPr>
          <w:rFonts w:ascii="宋体" w:hAnsi="宋体" w:cs="宋体"/>
          <w:kern w:val="21"/>
        </w:rPr>
      </w:pPr>
      <w:r w:rsidRPr="00614C26">
        <w:rPr>
          <w:rFonts w:ascii="黑体" w:eastAsia="黑体" w:hAnsi="黑体" w:cs="黑体" w:hint="eastAsia"/>
          <w:kern w:val="21"/>
        </w:rPr>
        <w:t xml:space="preserve">7.1.3  </w:t>
      </w:r>
      <w:r w:rsidRPr="00614C26">
        <w:rPr>
          <w:rFonts w:ascii="宋体" w:hAnsi="宋体" w:cs="宋体" w:hint="eastAsia"/>
          <w:kern w:val="21"/>
        </w:rPr>
        <w:t>操作规范</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——操作前必须确认巷道内无人；</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——叉车货叉必须对准后再放入移层穿梭车下部；</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——提升机运行时，严禁人员进入提升机区域；</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——移层穿梭车运行时，操作人员应保持安全距离。</w:t>
      </w:r>
    </w:p>
    <w:p w:rsidR="0038122D" w:rsidRPr="00614C26" w:rsidRDefault="006876DF">
      <w:pPr>
        <w:spacing w:beforeLines="50" w:before="120" w:afterLines="50" w:after="120"/>
        <w:jc w:val="left"/>
        <w:rPr>
          <w:rFonts w:ascii="黑体" w:eastAsia="黑体" w:hAnsi="黑体" w:cs="黑体"/>
          <w:kern w:val="0"/>
        </w:rPr>
      </w:pPr>
      <w:r w:rsidRPr="00614C26">
        <w:rPr>
          <w:rFonts w:ascii="黑体" w:eastAsia="黑体" w:hAnsi="黑体" w:cs="黑体" w:hint="eastAsia"/>
          <w:kern w:val="0"/>
        </w:rPr>
        <w:t>7.2  电气安全</w:t>
      </w:r>
    </w:p>
    <w:p w:rsidR="0038122D" w:rsidRPr="00614C26" w:rsidRDefault="006876DF">
      <w:pPr>
        <w:numPr>
          <w:ilvl w:val="2"/>
          <w:numId w:val="0"/>
        </w:numPr>
        <w:adjustRightInd/>
        <w:spacing w:line="300" w:lineRule="exact"/>
        <w:jc w:val="left"/>
        <w:outlineLvl w:val="1"/>
        <w:rPr>
          <w:rFonts w:ascii="宋体" w:hAnsi="宋体" w:cs="宋体"/>
          <w:kern w:val="21"/>
        </w:rPr>
      </w:pPr>
      <w:r w:rsidRPr="00614C26">
        <w:rPr>
          <w:rFonts w:ascii="黑体" w:eastAsia="黑体" w:hAnsi="黑体" w:cs="黑体" w:hint="eastAsia"/>
          <w:kern w:val="21"/>
        </w:rPr>
        <w:t xml:space="preserve">7.2.1  </w:t>
      </w:r>
      <w:r w:rsidRPr="00614C26">
        <w:rPr>
          <w:rFonts w:ascii="宋体" w:hAnsi="宋体" w:cs="宋体" w:hint="eastAsia"/>
          <w:kern w:val="21"/>
        </w:rPr>
        <w:t>电源管理</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——充电时应使用专用充电器，避免使用非标准配件；</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——充电环境应干燥通风，远离易燃物；</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——避免超级电容过度充电或过度放电；</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——定期检查充电线路和接头，确保无损坏或老化。</w:t>
      </w:r>
    </w:p>
    <w:p w:rsidR="0038122D" w:rsidRPr="00614C26" w:rsidRDefault="006876DF">
      <w:pPr>
        <w:numPr>
          <w:ilvl w:val="2"/>
          <w:numId w:val="0"/>
        </w:numPr>
        <w:adjustRightInd/>
        <w:spacing w:line="300" w:lineRule="exact"/>
        <w:jc w:val="left"/>
        <w:outlineLvl w:val="1"/>
        <w:rPr>
          <w:rFonts w:ascii="宋体" w:hAnsi="宋体" w:cs="宋体"/>
          <w:kern w:val="21"/>
        </w:rPr>
      </w:pPr>
      <w:r w:rsidRPr="00614C26">
        <w:rPr>
          <w:rFonts w:ascii="黑体" w:eastAsia="黑体" w:hAnsi="黑体" w:cs="黑体" w:hint="eastAsia"/>
          <w:kern w:val="21"/>
        </w:rPr>
        <w:t xml:space="preserve">7.2.2  </w:t>
      </w:r>
      <w:r w:rsidRPr="00614C26">
        <w:rPr>
          <w:rFonts w:ascii="宋体" w:hAnsi="宋体" w:cs="宋体" w:hint="eastAsia"/>
          <w:kern w:val="21"/>
        </w:rPr>
        <w:t>电气维护</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——电气系统维护必须由专业人员进行；</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——维护前必须断开电源，确保安全；</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——严禁在潮湿环境中进行电气系统维护；</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——定期检查电气元件和线路，确保无松动或损坏。</w:t>
      </w:r>
    </w:p>
    <w:p w:rsidR="0038122D" w:rsidRPr="00614C26" w:rsidRDefault="006876DF">
      <w:pPr>
        <w:numPr>
          <w:ilvl w:val="2"/>
          <w:numId w:val="0"/>
        </w:numPr>
        <w:adjustRightInd/>
        <w:spacing w:line="300" w:lineRule="exact"/>
        <w:jc w:val="left"/>
        <w:outlineLvl w:val="1"/>
        <w:rPr>
          <w:rFonts w:ascii="宋体" w:hAnsi="宋体" w:cs="宋体"/>
          <w:kern w:val="21"/>
        </w:rPr>
      </w:pPr>
      <w:r w:rsidRPr="00614C26">
        <w:rPr>
          <w:rFonts w:ascii="黑体" w:eastAsia="黑体" w:hAnsi="黑体" w:cs="黑体" w:hint="eastAsia"/>
          <w:kern w:val="21"/>
        </w:rPr>
        <w:t xml:space="preserve">7.2.3  </w:t>
      </w:r>
      <w:r w:rsidRPr="00614C26">
        <w:rPr>
          <w:rFonts w:ascii="宋体" w:hAnsi="宋体" w:cs="宋体" w:hint="eastAsia"/>
          <w:kern w:val="21"/>
        </w:rPr>
        <w:t>防静电措施</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——操作人员应穿戴防静电装备；</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——避免在易产生静电的环境中操作移层穿梭车；</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——定期检查接地系统，确保有效接地；</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——特殊环境下应采取额外的防静电措施。</w:t>
      </w:r>
    </w:p>
    <w:p w:rsidR="0038122D" w:rsidRPr="00614C26" w:rsidRDefault="006876DF">
      <w:pPr>
        <w:spacing w:beforeLines="50" w:before="120" w:afterLines="50" w:after="120"/>
        <w:jc w:val="left"/>
        <w:rPr>
          <w:rFonts w:ascii="黑体" w:eastAsia="黑体" w:hAnsi="黑体" w:cs="黑体"/>
          <w:kern w:val="0"/>
        </w:rPr>
      </w:pPr>
      <w:r w:rsidRPr="00614C26">
        <w:rPr>
          <w:rFonts w:ascii="黑体" w:eastAsia="黑体" w:hAnsi="黑体" w:cs="黑体" w:hint="eastAsia"/>
          <w:kern w:val="0"/>
        </w:rPr>
        <w:t>7.3  应急处理</w:t>
      </w:r>
    </w:p>
    <w:p w:rsidR="0038122D" w:rsidRPr="00614C26" w:rsidRDefault="006876DF">
      <w:pPr>
        <w:numPr>
          <w:ilvl w:val="2"/>
          <w:numId w:val="0"/>
        </w:numPr>
        <w:adjustRightInd/>
        <w:spacing w:line="300" w:lineRule="exact"/>
        <w:jc w:val="left"/>
        <w:outlineLvl w:val="1"/>
        <w:rPr>
          <w:rFonts w:ascii="黑体" w:eastAsia="黑体" w:hAnsi="黑体" w:cs="黑体"/>
          <w:kern w:val="21"/>
        </w:rPr>
      </w:pPr>
      <w:r w:rsidRPr="00614C26">
        <w:rPr>
          <w:rFonts w:ascii="黑体" w:eastAsia="黑体" w:hAnsi="黑体" w:cs="黑体" w:hint="eastAsia"/>
          <w:kern w:val="21"/>
        </w:rPr>
        <w:t xml:space="preserve">7.3.1  </w:t>
      </w:r>
      <w:r w:rsidRPr="00614C26">
        <w:rPr>
          <w:rFonts w:ascii="宋体" w:hAnsi="宋体" w:cs="宋体" w:hint="eastAsia"/>
          <w:kern w:val="21"/>
        </w:rPr>
        <w:t>紧急停止</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——遇到紧急情况时，立即按下急停按钮；</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——紧急停止后，应立即切断电源；</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lastRenderedPageBreak/>
        <w:t>——确认安全后，方可进行后续处理。</w:t>
      </w:r>
    </w:p>
    <w:p w:rsidR="0038122D" w:rsidRPr="00614C26" w:rsidRDefault="006876DF">
      <w:pPr>
        <w:numPr>
          <w:ilvl w:val="2"/>
          <w:numId w:val="0"/>
        </w:numPr>
        <w:adjustRightInd/>
        <w:spacing w:line="300" w:lineRule="exact"/>
        <w:jc w:val="left"/>
        <w:outlineLvl w:val="1"/>
        <w:rPr>
          <w:rFonts w:ascii="宋体" w:hAnsi="宋体" w:cs="宋体"/>
          <w:kern w:val="21"/>
        </w:rPr>
      </w:pPr>
      <w:r w:rsidRPr="00614C26">
        <w:rPr>
          <w:rFonts w:ascii="黑体" w:eastAsia="黑体" w:hAnsi="黑体" w:cs="黑体" w:hint="eastAsia"/>
          <w:kern w:val="21"/>
        </w:rPr>
        <w:t xml:space="preserve">7.3.2  </w:t>
      </w:r>
      <w:r w:rsidRPr="00614C26">
        <w:rPr>
          <w:rFonts w:ascii="宋体" w:hAnsi="宋体" w:cs="宋体" w:hint="eastAsia"/>
          <w:kern w:val="21"/>
        </w:rPr>
        <w:t>火灾应急</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——移层穿梭车系统应配备适当的灭火设备；</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——如发生火灾，应立即切断电源并疏散人员；</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——按照应急预案进行灭火和救援。</w:t>
      </w:r>
    </w:p>
    <w:p w:rsidR="0038122D" w:rsidRPr="00614C26" w:rsidRDefault="006876DF">
      <w:pPr>
        <w:numPr>
          <w:ilvl w:val="2"/>
          <w:numId w:val="0"/>
        </w:numPr>
        <w:adjustRightInd/>
        <w:spacing w:line="300" w:lineRule="exact"/>
        <w:jc w:val="left"/>
        <w:outlineLvl w:val="1"/>
        <w:rPr>
          <w:rFonts w:ascii="宋体" w:hAnsi="宋体" w:cs="宋体"/>
          <w:kern w:val="21"/>
        </w:rPr>
      </w:pPr>
      <w:r w:rsidRPr="00614C26">
        <w:rPr>
          <w:rFonts w:ascii="黑体" w:eastAsia="黑体" w:hAnsi="黑体" w:cs="黑体" w:hint="eastAsia"/>
          <w:kern w:val="21"/>
        </w:rPr>
        <w:t xml:space="preserve">7.3.3  </w:t>
      </w:r>
      <w:r w:rsidRPr="00614C26">
        <w:rPr>
          <w:rFonts w:ascii="宋体" w:hAnsi="宋体" w:cs="宋体" w:hint="eastAsia"/>
          <w:kern w:val="21"/>
        </w:rPr>
        <w:t>故障应急处理</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——制定详细的故障应急预案，明确各岗位责任；</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——关键设备应备有备用件，确保快速恢复运行；</w:t>
      </w:r>
    </w:p>
    <w:p w:rsidR="0038122D" w:rsidRPr="00614C26" w:rsidRDefault="006876DF">
      <w:pPr>
        <w:adjustRightInd/>
        <w:spacing w:line="240" w:lineRule="auto"/>
        <w:ind w:firstLineChars="200" w:firstLine="420"/>
        <w:rPr>
          <w:rFonts w:ascii="Times New Roman" w:hAnsi="Times New Roman"/>
          <w:szCs w:val="22"/>
        </w:rPr>
      </w:pPr>
      <w:r w:rsidRPr="00614C26">
        <w:rPr>
          <w:rFonts w:ascii="Times New Roman" w:hAnsi="Times New Roman" w:hint="eastAsia"/>
          <w:szCs w:val="22"/>
        </w:rPr>
        <w:t>——定期进行应急演练，确保人员熟悉应急流程。</w:t>
      </w:r>
    </w:p>
    <w:p w:rsidR="0038122D" w:rsidRPr="00614C26" w:rsidRDefault="006876DF">
      <w:pPr>
        <w:pStyle w:val="affd"/>
        <w:numPr>
          <w:ilvl w:val="1"/>
          <w:numId w:val="0"/>
        </w:numPr>
        <w:spacing w:before="240" w:after="240"/>
      </w:pPr>
      <w:r w:rsidRPr="00614C26">
        <w:rPr>
          <w:rFonts w:hint="eastAsia"/>
        </w:rPr>
        <w:t>附录A（规范性附录） 日常维护记录表</w:t>
      </w:r>
    </w:p>
    <w:tbl>
      <w:tblPr>
        <w:tblStyle w:val="affff5"/>
        <w:tblW w:w="0" w:type="auto"/>
        <w:tblLook w:val="04A0" w:firstRow="1" w:lastRow="0" w:firstColumn="1" w:lastColumn="0" w:noHBand="0" w:noVBand="1"/>
      </w:tblPr>
      <w:tblGrid>
        <w:gridCol w:w="693"/>
        <w:gridCol w:w="661"/>
        <w:gridCol w:w="1202"/>
        <w:gridCol w:w="1162"/>
        <w:gridCol w:w="1122"/>
        <w:gridCol w:w="1169"/>
        <w:gridCol w:w="1439"/>
        <w:gridCol w:w="1095"/>
        <w:gridCol w:w="1024"/>
      </w:tblGrid>
      <w:tr w:rsidR="0038122D">
        <w:tc>
          <w:tcPr>
            <w:tcW w:w="693" w:type="dxa"/>
            <w:vAlign w:val="center"/>
          </w:tcPr>
          <w:p w:rsidR="0038122D" w:rsidRDefault="006876DF">
            <w:pPr>
              <w:jc w:val="center"/>
              <w:rPr>
                <w:color w:val="000000" w:themeColor="text1"/>
              </w:rPr>
            </w:pPr>
            <w:r>
              <w:rPr>
                <w:rFonts w:hint="eastAsia"/>
                <w:color w:val="000000" w:themeColor="text1"/>
              </w:rPr>
              <w:t>日期</w:t>
            </w:r>
          </w:p>
        </w:tc>
        <w:tc>
          <w:tcPr>
            <w:tcW w:w="661" w:type="dxa"/>
            <w:vAlign w:val="center"/>
          </w:tcPr>
          <w:p w:rsidR="0038122D" w:rsidRDefault="006876DF">
            <w:pPr>
              <w:jc w:val="center"/>
              <w:rPr>
                <w:color w:val="000000" w:themeColor="text1"/>
              </w:rPr>
            </w:pPr>
            <w:r>
              <w:rPr>
                <w:rFonts w:hint="eastAsia"/>
              </w:rPr>
              <w:t>班次</w:t>
            </w:r>
          </w:p>
        </w:tc>
        <w:tc>
          <w:tcPr>
            <w:tcW w:w="1202" w:type="dxa"/>
            <w:vAlign w:val="center"/>
          </w:tcPr>
          <w:p w:rsidR="0038122D" w:rsidRDefault="006876DF">
            <w:pPr>
              <w:jc w:val="center"/>
              <w:rPr>
                <w:color w:val="000000" w:themeColor="text1"/>
              </w:rPr>
            </w:pPr>
            <w:r>
              <w:rPr>
                <w:rFonts w:hint="eastAsia"/>
              </w:rPr>
              <w:t>设备编号</w:t>
            </w:r>
          </w:p>
        </w:tc>
        <w:tc>
          <w:tcPr>
            <w:tcW w:w="1162" w:type="dxa"/>
            <w:vAlign w:val="center"/>
          </w:tcPr>
          <w:p w:rsidR="0038122D" w:rsidRDefault="006876DF">
            <w:pPr>
              <w:jc w:val="center"/>
              <w:rPr>
                <w:color w:val="000000" w:themeColor="text1"/>
              </w:rPr>
            </w:pPr>
            <w:r>
              <w:rPr>
                <w:rFonts w:hint="eastAsia"/>
              </w:rPr>
              <w:t>电源电量</w:t>
            </w:r>
          </w:p>
        </w:tc>
        <w:tc>
          <w:tcPr>
            <w:tcW w:w="1122" w:type="dxa"/>
            <w:vAlign w:val="center"/>
          </w:tcPr>
          <w:p w:rsidR="0038122D" w:rsidRDefault="006876DF">
            <w:pPr>
              <w:jc w:val="center"/>
              <w:rPr>
                <w:color w:val="000000" w:themeColor="text1"/>
              </w:rPr>
            </w:pPr>
            <w:r>
              <w:rPr>
                <w:rFonts w:hint="eastAsia"/>
              </w:rPr>
              <w:t>行走有无异响</w:t>
            </w:r>
          </w:p>
        </w:tc>
        <w:tc>
          <w:tcPr>
            <w:tcW w:w="1169" w:type="dxa"/>
            <w:vAlign w:val="center"/>
          </w:tcPr>
          <w:p w:rsidR="0038122D" w:rsidRDefault="006876DF">
            <w:pPr>
              <w:jc w:val="center"/>
              <w:rPr>
                <w:color w:val="000000" w:themeColor="text1"/>
              </w:rPr>
            </w:pPr>
            <w:r>
              <w:rPr>
                <w:rFonts w:hint="eastAsia"/>
              </w:rPr>
              <w:t>顶升是否平稳</w:t>
            </w:r>
          </w:p>
        </w:tc>
        <w:tc>
          <w:tcPr>
            <w:tcW w:w="1439" w:type="dxa"/>
            <w:vAlign w:val="center"/>
          </w:tcPr>
          <w:p w:rsidR="0038122D" w:rsidRDefault="006876DF">
            <w:pPr>
              <w:jc w:val="center"/>
              <w:rPr>
                <w:color w:val="000000" w:themeColor="text1"/>
              </w:rPr>
            </w:pPr>
            <w:r>
              <w:rPr>
                <w:rFonts w:hint="eastAsia"/>
              </w:rPr>
              <w:t>传感器状态</w:t>
            </w:r>
          </w:p>
        </w:tc>
        <w:tc>
          <w:tcPr>
            <w:tcW w:w="1095" w:type="dxa"/>
            <w:vAlign w:val="center"/>
          </w:tcPr>
          <w:p w:rsidR="0038122D" w:rsidRDefault="006876DF">
            <w:pPr>
              <w:jc w:val="center"/>
              <w:rPr>
                <w:color w:val="000000" w:themeColor="text1"/>
              </w:rPr>
            </w:pPr>
            <w:r>
              <w:rPr>
                <w:rFonts w:hint="eastAsia"/>
              </w:rPr>
              <w:t>检查人</w:t>
            </w:r>
          </w:p>
        </w:tc>
        <w:tc>
          <w:tcPr>
            <w:tcW w:w="1024" w:type="dxa"/>
            <w:vAlign w:val="center"/>
          </w:tcPr>
          <w:p w:rsidR="0038122D" w:rsidRDefault="006876DF">
            <w:pPr>
              <w:jc w:val="center"/>
            </w:pPr>
            <w:r>
              <w:rPr>
                <w:rFonts w:hint="eastAsia"/>
              </w:rPr>
              <w:t>备注</w:t>
            </w:r>
          </w:p>
        </w:tc>
      </w:tr>
      <w:tr w:rsidR="0038122D">
        <w:tc>
          <w:tcPr>
            <w:tcW w:w="693" w:type="dxa"/>
          </w:tcPr>
          <w:p w:rsidR="0038122D" w:rsidRDefault="0038122D">
            <w:pPr>
              <w:rPr>
                <w:color w:val="000000" w:themeColor="text1"/>
              </w:rPr>
            </w:pPr>
          </w:p>
        </w:tc>
        <w:tc>
          <w:tcPr>
            <w:tcW w:w="661" w:type="dxa"/>
          </w:tcPr>
          <w:p w:rsidR="0038122D" w:rsidRDefault="0038122D">
            <w:pPr>
              <w:rPr>
                <w:color w:val="000000" w:themeColor="text1"/>
              </w:rPr>
            </w:pPr>
          </w:p>
        </w:tc>
        <w:tc>
          <w:tcPr>
            <w:tcW w:w="1202" w:type="dxa"/>
          </w:tcPr>
          <w:p w:rsidR="0038122D" w:rsidRDefault="0038122D">
            <w:pPr>
              <w:rPr>
                <w:color w:val="000000" w:themeColor="text1"/>
              </w:rPr>
            </w:pPr>
          </w:p>
        </w:tc>
        <w:tc>
          <w:tcPr>
            <w:tcW w:w="1162" w:type="dxa"/>
          </w:tcPr>
          <w:p w:rsidR="0038122D" w:rsidRDefault="0038122D">
            <w:pPr>
              <w:rPr>
                <w:color w:val="000000" w:themeColor="text1"/>
              </w:rPr>
            </w:pPr>
          </w:p>
        </w:tc>
        <w:tc>
          <w:tcPr>
            <w:tcW w:w="1122" w:type="dxa"/>
          </w:tcPr>
          <w:p w:rsidR="0038122D" w:rsidRDefault="0038122D">
            <w:pPr>
              <w:rPr>
                <w:color w:val="000000" w:themeColor="text1"/>
              </w:rPr>
            </w:pPr>
          </w:p>
        </w:tc>
        <w:tc>
          <w:tcPr>
            <w:tcW w:w="1169" w:type="dxa"/>
          </w:tcPr>
          <w:p w:rsidR="0038122D" w:rsidRDefault="0038122D">
            <w:pPr>
              <w:rPr>
                <w:color w:val="000000" w:themeColor="text1"/>
              </w:rPr>
            </w:pPr>
          </w:p>
        </w:tc>
        <w:tc>
          <w:tcPr>
            <w:tcW w:w="1439" w:type="dxa"/>
          </w:tcPr>
          <w:p w:rsidR="0038122D" w:rsidRDefault="0038122D">
            <w:pPr>
              <w:rPr>
                <w:color w:val="000000" w:themeColor="text1"/>
              </w:rPr>
            </w:pPr>
          </w:p>
        </w:tc>
        <w:tc>
          <w:tcPr>
            <w:tcW w:w="1095" w:type="dxa"/>
          </w:tcPr>
          <w:p w:rsidR="0038122D" w:rsidRDefault="0038122D">
            <w:pPr>
              <w:rPr>
                <w:color w:val="000000" w:themeColor="text1"/>
              </w:rPr>
            </w:pPr>
          </w:p>
        </w:tc>
        <w:tc>
          <w:tcPr>
            <w:tcW w:w="1024" w:type="dxa"/>
          </w:tcPr>
          <w:p w:rsidR="0038122D" w:rsidRDefault="0038122D">
            <w:pPr>
              <w:rPr>
                <w:color w:val="000000" w:themeColor="text1"/>
              </w:rPr>
            </w:pPr>
          </w:p>
        </w:tc>
      </w:tr>
      <w:tr w:rsidR="0038122D">
        <w:tc>
          <w:tcPr>
            <w:tcW w:w="693" w:type="dxa"/>
          </w:tcPr>
          <w:p w:rsidR="0038122D" w:rsidRDefault="0038122D">
            <w:pPr>
              <w:rPr>
                <w:color w:val="000000" w:themeColor="text1"/>
              </w:rPr>
            </w:pPr>
          </w:p>
        </w:tc>
        <w:tc>
          <w:tcPr>
            <w:tcW w:w="661" w:type="dxa"/>
          </w:tcPr>
          <w:p w:rsidR="0038122D" w:rsidRDefault="0038122D">
            <w:pPr>
              <w:rPr>
                <w:color w:val="000000" w:themeColor="text1"/>
              </w:rPr>
            </w:pPr>
          </w:p>
        </w:tc>
        <w:tc>
          <w:tcPr>
            <w:tcW w:w="1202" w:type="dxa"/>
          </w:tcPr>
          <w:p w:rsidR="0038122D" w:rsidRDefault="0038122D">
            <w:pPr>
              <w:rPr>
                <w:color w:val="000000" w:themeColor="text1"/>
              </w:rPr>
            </w:pPr>
          </w:p>
        </w:tc>
        <w:tc>
          <w:tcPr>
            <w:tcW w:w="1162" w:type="dxa"/>
          </w:tcPr>
          <w:p w:rsidR="0038122D" w:rsidRDefault="0038122D">
            <w:pPr>
              <w:rPr>
                <w:color w:val="000000" w:themeColor="text1"/>
              </w:rPr>
            </w:pPr>
          </w:p>
        </w:tc>
        <w:tc>
          <w:tcPr>
            <w:tcW w:w="1122" w:type="dxa"/>
          </w:tcPr>
          <w:p w:rsidR="0038122D" w:rsidRDefault="0038122D">
            <w:pPr>
              <w:rPr>
                <w:color w:val="000000" w:themeColor="text1"/>
              </w:rPr>
            </w:pPr>
          </w:p>
        </w:tc>
        <w:tc>
          <w:tcPr>
            <w:tcW w:w="1169" w:type="dxa"/>
          </w:tcPr>
          <w:p w:rsidR="0038122D" w:rsidRDefault="0038122D">
            <w:pPr>
              <w:rPr>
                <w:color w:val="000000" w:themeColor="text1"/>
              </w:rPr>
            </w:pPr>
          </w:p>
        </w:tc>
        <w:tc>
          <w:tcPr>
            <w:tcW w:w="1439" w:type="dxa"/>
          </w:tcPr>
          <w:p w:rsidR="0038122D" w:rsidRDefault="0038122D">
            <w:pPr>
              <w:rPr>
                <w:color w:val="000000" w:themeColor="text1"/>
              </w:rPr>
            </w:pPr>
          </w:p>
        </w:tc>
        <w:tc>
          <w:tcPr>
            <w:tcW w:w="1095" w:type="dxa"/>
          </w:tcPr>
          <w:p w:rsidR="0038122D" w:rsidRDefault="0038122D">
            <w:pPr>
              <w:rPr>
                <w:color w:val="000000" w:themeColor="text1"/>
              </w:rPr>
            </w:pPr>
          </w:p>
        </w:tc>
        <w:tc>
          <w:tcPr>
            <w:tcW w:w="1024" w:type="dxa"/>
          </w:tcPr>
          <w:p w:rsidR="0038122D" w:rsidRDefault="0038122D">
            <w:pPr>
              <w:rPr>
                <w:color w:val="000000" w:themeColor="text1"/>
              </w:rPr>
            </w:pPr>
          </w:p>
        </w:tc>
      </w:tr>
    </w:tbl>
    <w:p w:rsidR="0038122D" w:rsidRDefault="006876DF">
      <w:pPr>
        <w:rPr>
          <w:color w:val="000000" w:themeColor="text1"/>
        </w:rPr>
      </w:pPr>
      <w:r>
        <w:rPr>
          <w:rFonts w:ascii="黑体" w:eastAsia="黑体" w:hAnsi="Times New Roman" w:hint="eastAsia"/>
          <w:color w:val="000000" w:themeColor="text1"/>
          <w:kern w:val="0"/>
          <w:szCs w:val="20"/>
        </w:rPr>
        <w:t>附录B（规范性附录）</w:t>
      </w:r>
      <w:r>
        <w:rPr>
          <w:rFonts w:hint="eastAsia"/>
          <w:b/>
          <w:bCs/>
          <w:color w:val="000000" w:themeColor="text1"/>
        </w:rPr>
        <w:t xml:space="preserve"> </w:t>
      </w:r>
      <w:r>
        <w:rPr>
          <w:rFonts w:ascii="黑体" w:eastAsia="黑体" w:hAnsi="Times New Roman" w:hint="eastAsia"/>
          <w:color w:val="000000" w:themeColor="text1"/>
          <w:kern w:val="0"/>
          <w:szCs w:val="20"/>
        </w:rPr>
        <w:t>定期维护保养记录表</w:t>
      </w:r>
    </w:p>
    <w:tbl>
      <w:tblPr>
        <w:tblStyle w:val="affff5"/>
        <w:tblW w:w="0" w:type="auto"/>
        <w:tblLook w:val="04A0" w:firstRow="1" w:lastRow="0" w:firstColumn="1" w:lastColumn="0" w:noHBand="0" w:noVBand="1"/>
      </w:tblPr>
      <w:tblGrid>
        <w:gridCol w:w="1065"/>
        <w:gridCol w:w="1158"/>
        <w:gridCol w:w="1078"/>
        <w:gridCol w:w="1552"/>
        <w:gridCol w:w="1514"/>
        <w:gridCol w:w="1054"/>
        <w:gridCol w:w="1121"/>
        <w:gridCol w:w="1014"/>
      </w:tblGrid>
      <w:tr w:rsidR="0038122D">
        <w:tc>
          <w:tcPr>
            <w:tcW w:w="1065" w:type="dxa"/>
            <w:vAlign w:val="center"/>
          </w:tcPr>
          <w:p w:rsidR="0038122D" w:rsidRDefault="006876DF">
            <w:pPr>
              <w:jc w:val="center"/>
              <w:rPr>
                <w:color w:val="000000" w:themeColor="text1"/>
              </w:rPr>
            </w:pPr>
            <w:r>
              <w:rPr>
                <w:rFonts w:hint="eastAsia"/>
              </w:rPr>
              <w:t>保养日期</w:t>
            </w:r>
          </w:p>
        </w:tc>
        <w:tc>
          <w:tcPr>
            <w:tcW w:w="1158" w:type="dxa"/>
            <w:vAlign w:val="center"/>
          </w:tcPr>
          <w:p w:rsidR="0038122D" w:rsidRDefault="006876DF">
            <w:pPr>
              <w:jc w:val="center"/>
              <w:rPr>
                <w:color w:val="000000" w:themeColor="text1"/>
              </w:rPr>
            </w:pPr>
            <w:r>
              <w:rPr>
                <w:rFonts w:hint="eastAsia"/>
              </w:rPr>
              <w:t>设备编号</w:t>
            </w:r>
          </w:p>
        </w:tc>
        <w:tc>
          <w:tcPr>
            <w:tcW w:w="1078" w:type="dxa"/>
            <w:vAlign w:val="center"/>
          </w:tcPr>
          <w:p w:rsidR="0038122D" w:rsidRDefault="006876DF">
            <w:pPr>
              <w:jc w:val="center"/>
              <w:rPr>
                <w:color w:val="000000" w:themeColor="text1"/>
              </w:rPr>
            </w:pPr>
            <w:r>
              <w:rPr>
                <w:rFonts w:hint="eastAsia"/>
              </w:rPr>
              <w:t>保养类型</w:t>
            </w:r>
          </w:p>
        </w:tc>
        <w:tc>
          <w:tcPr>
            <w:tcW w:w="1552" w:type="dxa"/>
            <w:vAlign w:val="center"/>
          </w:tcPr>
          <w:p w:rsidR="0038122D" w:rsidRDefault="006876DF">
            <w:pPr>
              <w:jc w:val="center"/>
              <w:rPr>
                <w:color w:val="000000" w:themeColor="text1"/>
              </w:rPr>
            </w:pPr>
            <w:r>
              <w:rPr>
                <w:rFonts w:hint="eastAsia"/>
              </w:rPr>
              <w:t>保养内容摘要</w:t>
            </w:r>
          </w:p>
        </w:tc>
        <w:tc>
          <w:tcPr>
            <w:tcW w:w="1514" w:type="dxa"/>
            <w:vAlign w:val="center"/>
          </w:tcPr>
          <w:p w:rsidR="0038122D" w:rsidRDefault="006876DF">
            <w:pPr>
              <w:jc w:val="center"/>
              <w:rPr>
                <w:color w:val="000000" w:themeColor="text1"/>
              </w:rPr>
            </w:pPr>
            <w:r>
              <w:rPr>
                <w:rFonts w:hint="eastAsia"/>
              </w:rPr>
              <w:t>更换部件记录</w:t>
            </w:r>
          </w:p>
        </w:tc>
        <w:tc>
          <w:tcPr>
            <w:tcW w:w="1054" w:type="dxa"/>
            <w:vAlign w:val="center"/>
          </w:tcPr>
          <w:p w:rsidR="0038122D" w:rsidRDefault="006876DF">
            <w:pPr>
              <w:jc w:val="center"/>
              <w:rPr>
                <w:color w:val="000000" w:themeColor="text1"/>
              </w:rPr>
            </w:pPr>
            <w:r>
              <w:rPr>
                <w:rFonts w:hint="eastAsia"/>
              </w:rPr>
              <w:t>保养人</w:t>
            </w:r>
          </w:p>
        </w:tc>
        <w:tc>
          <w:tcPr>
            <w:tcW w:w="1121" w:type="dxa"/>
            <w:vAlign w:val="center"/>
          </w:tcPr>
          <w:p w:rsidR="0038122D" w:rsidRDefault="006876DF">
            <w:pPr>
              <w:jc w:val="center"/>
            </w:pPr>
            <w:r>
              <w:rPr>
                <w:rFonts w:hint="eastAsia"/>
              </w:rPr>
              <w:t>下次保养建议</w:t>
            </w:r>
          </w:p>
        </w:tc>
        <w:tc>
          <w:tcPr>
            <w:tcW w:w="1014" w:type="dxa"/>
            <w:vAlign w:val="center"/>
          </w:tcPr>
          <w:p w:rsidR="0038122D" w:rsidRDefault="006876DF">
            <w:pPr>
              <w:jc w:val="center"/>
              <w:rPr>
                <w:color w:val="000000" w:themeColor="text1"/>
              </w:rPr>
            </w:pPr>
            <w:r>
              <w:rPr>
                <w:rFonts w:hint="eastAsia"/>
                <w:color w:val="000000" w:themeColor="text1"/>
              </w:rPr>
              <w:t>备注</w:t>
            </w:r>
          </w:p>
        </w:tc>
      </w:tr>
      <w:tr w:rsidR="0038122D">
        <w:tc>
          <w:tcPr>
            <w:tcW w:w="1065" w:type="dxa"/>
          </w:tcPr>
          <w:p w:rsidR="0038122D" w:rsidRDefault="0038122D">
            <w:pPr>
              <w:rPr>
                <w:color w:val="000000" w:themeColor="text1"/>
              </w:rPr>
            </w:pPr>
          </w:p>
        </w:tc>
        <w:tc>
          <w:tcPr>
            <w:tcW w:w="1158" w:type="dxa"/>
          </w:tcPr>
          <w:p w:rsidR="0038122D" w:rsidRDefault="0038122D">
            <w:pPr>
              <w:rPr>
                <w:color w:val="000000" w:themeColor="text1"/>
              </w:rPr>
            </w:pPr>
          </w:p>
        </w:tc>
        <w:tc>
          <w:tcPr>
            <w:tcW w:w="1078" w:type="dxa"/>
          </w:tcPr>
          <w:p w:rsidR="0038122D" w:rsidRDefault="0038122D">
            <w:pPr>
              <w:rPr>
                <w:color w:val="000000" w:themeColor="text1"/>
              </w:rPr>
            </w:pPr>
          </w:p>
        </w:tc>
        <w:tc>
          <w:tcPr>
            <w:tcW w:w="1552" w:type="dxa"/>
          </w:tcPr>
          <w:p w:rsidR="0038122D" w:rsidRDefault="0038122D">
            <w:pPr>
              <w:rPr>
                <w:color w:val="000000" w:themeColor="text1"/>
              </w:rPr>
            </w:pPr>
          </w:p>
        </w:tc>
        <w:tc>
          <w:tcPr>
            <w:tcW w:w="1514" w:type="dxa"/>
          </w:tcPr>
          <w:p w:rsidR="0038122D" w:rsidRDefault="0038122D">
            <w:pPr>
              <w:rPr>
                <w:color w:val="000000" w:themeColor="text1"/>
              </w:rPr>
            </w:pPr>
          </w:p>
        </w:tc>
        <w:tc>
          <w:tcPr>
            <w:tcW w:w="1054" w:type="dxa"/>
          </w:tcPr>
          <w:p w:rsidR="0038122D" w:rsidRDefault="0038122D">
            <w:pPr>
              <w:rPr>
                <w:color w:val="000000" w:themeColor="text1"/>
              </w:rPr>
            </w:pPr>
          </w:p>
        </w:tc>
        <w:tc>
          <w:tcPr>
            <w:tcW w:w="1121" w:type="dxa"/>
          </w:tcPr>
          <w:p w:rsidR="0038122D" w:rsidRDefault="0038122D">
            <w:pPr>
              <w:rPr>
                <w:color w:val="000000" w:themeColor="text1"/>
              </w:rPr>
            </w:pPr>
          </w:p>
        </w:tc>
        <w:tc>
          <w:tcPr>
            <w:tcW w:w="1014" w:type="dxa"/>
          </w:tcPr>
          <w:p w:rsidR="0038122D" w:rsidRDefault="0038122D">
            <w:pPr>
              <w:rPr>
                <w:color w:val="000000" w:themeColor="text1"/>
              </w:rPr>
            </w:pPr>
          </w:p>
        </w:tc>
      </w:tr>
      <w:tr w:rsidR="0038122D">
        <w:tc>
          <w:tcPr>
            <w:tcW w:w="1065" w:type="dxa"/>
          </w:tcPr>
          <w:p w:rsidR="0038122D" w:rsidRDefault="0038122D">
            <w:pPr>
              <w:rPr>
                <w:color w:val="000000" w:themeColor="text1"/>
              </w:rPr>
            </w:pPr>
          </w:p>
        </w:tc>
        <w:tc>
          <w:tcPr>
            <w:tcW w:w="1158" w:type="dxa"/>
          </w:tcPr>
          <w:p w:rsidR="0038122D" w:rsidRDefault="0038122D">
            <w:pPr>
              <w:rPr>
                <w:color w:val="000000" w:themeColor="text1"/>
              </w:rPr>
            </w:pPr>
          </w:p>
        </w:tc>
        <w:tc>
          <w:tcPr>
            <w:tcW w:w="1078" w:type="dxa"/>
          </w:tcPr>
          <w:p w:rsidR="0038122D" w:rsidRDefault="0038122D">
            <w:pPr>
              <w:rPr>
                <w:color w:val="000000" w:themeColor="text1"/>
              </w:rPr>
            </w:pPr>
          </w:p>
        </w:tc>
        <w:tc>
          <w:tcPr>
            <w:tcW w:w="1552" w:type="dxa"/>
          </w:tcPr>
          <w:p w:rsidR="0038122D" w:rsidRDefault="0038122D">
            <w:pPr>
              <w:rPr>
                <w:color w:val="000000" w:themeColor="text1"/>
              </w:rPr>
            </w:pPr>
          </w:p>
        </w:tc>
        <w:tc>
          <w:tcPr>
            <w:tcW w:w="1514" w:type="dxa"/>
          </w:tcPr>
          <w:p w:rsidR="0038122D" w:rsidRDefault="0038122D">
            <w:pPr>
              <w:rPr>
                <w:color w:val="000000" w:themeColor="text1"/>
              </w:rPr>
            </w:pPr>
          </w:p>
        </w:tc>
        <w:tc>
          <w:tcPr>
            <w:tcW w:w="1054" w:type="dxa"/>
          </w:tcPr>
          <w:p w:rsidR="0038122D" w:rsidRDefault="0038122D">
            <w:pPr>
              <w:rPr>
                <w:color w:val="000000" w:themeColor="text1"/>
              </w:rPr>
            </w:pPr>
          </w:p>
        </w:tc>
        <w:tc>
          <w:tcPr>
            <w:tcW w:w="1121" w:type="dxa"/>
          </w:tcPr>
          <w:p w:rsidR="0038122D" w:rsidRDefault="0038122D">
            <w:pPr>
              <w:rPr>
                <w:color w:val="000000" w:themeColor="text1"/>
              </w:rPr>
            </w:pPr>
          </w:p>
        </w:tc>
        <w:tc>
          <w:tcPr>
            <w:tcW w:w="1014" w:type="dxa"/>
          </w:tcPr>
          <w:p w:rsidR="0038122D" w:rsidRDefault="0038122D">
            <w:pPr>
              <w:rPr>
                <w:color w:val="000000" w:themeColor="text1"/>
              </w:rPr>
            </w:pPr>
          </w:p>
        </w:tc>
      </w:tr>
    </w:tbl>
    <w:p w:rsidR="0038122D" w:rsidRDefault="006876DF">
      <w:pPr>
        <w:rPr>
          <w:color w:val="000000" w:themeColor="text1"/>
        </w:rPr>
      </w:pPr>
      <w:r>
        <w:rPr>
          <w:rFonts w:hint="eastAsia"/>
          <w:color w:val="000000" w:themeColor="text1"/>
        </w:rPr>
        <w:t>编制说明：</w:t>
      </w:r>
    </w:p>
    <w:p w:rsidR="0038122D" w:rsidRDefault="006876DF">
      <w:pPr>
        <w:ind w:firstLineChars="200" w:firstLine="420"/>
        <w:rPr>
          <w:rFonts w:ascii="宋体" w:hAnsi="Times New Roman"/>
          <w:color w:val="000000" w:themeColor="text1"/>
        </w:rPr>
      </w:pPr>
      <w:r>
        <w:rPr>
          <w:rFonts w:hint="eastAsia"/>
          <w:color w:val="000000" w:themeColor="text1"/>
        </w:rPr>
        <w:t>本标准基于密集仓储系统充电式移层穿梭车的结构与工作原理，结合实际操作与维护需求编制，旨在规范设备使用行为，保障系统安全、高效运行。</w:t>
      </w:r>
    </w:p>
    <w:p w:rsidR="0038122D" w:rsidRDefault="0038122D">
      <w:pPr>
        <w:adjustRightInd/>
        <w:spacing w:line="240" w:lineRule="auto"/>
        <w:ind w:firstLineChars="200" w:firstLine="420"/>
        <w:rPr>
          <w:rFonts w:ascii="Times New Roman" w:hAnsi="Times New Roman"/>
          <w:color w:val="000000" w:themeColor="text1"/>
          <w:szCs w:val="22"/>
        </w:rPr>
      </w:pPr>
    </w:p>
    <w:p w:rsidR="0038122D" w:rsidRDefault="0038122D">
      <w:pPr>
        <w:adjustRightInd/>
        <w:spacing w:line="240" w:lineRule="auto"/>
        <w:rPr>
          <w:rFonts w:ascii="Times New Roman" w:hAnsi="Times New Roman"/>
          <w:color w:val="000000" w:themeColor="text1"/>
        </w:rPr>
      </w:pPr>
    </w:p>
    <w:p w:rsidR="0038122D" w:rsidRDefault="0038122D">
      <w:pPr>
        <w:adjustRightInd/>
        <w:spacing w:line="240" w:lineRule="auto"/>
        <w:rPr>
          <w:rFonts w:ascii="Times New Roman" w:hAnsi="Times New Roman"/>
          <w:color w:val="000000" w:themeColor="text1"/>
        </w:rPr>
      </w:pPr>
    </w:p>
    <w:bookmarkEnd w:id="8"/>
    <w:p w:rsidR="0038122D" w:rsidRDefault="006876DF">
      <w:pPr>
        <w:adjustRightInd/>
        <w:spacing w:line="360" w:lineRule="exact"/>
        <w:outlineLvl w:val="1"/>
        <w:rPr>
          <w:rFonts w:ascii="黑体" w:eastAsia="黑体" w:hAnsi="宋体" w:cs="宋体"/>
          <w:color w:val="000000" w:themeColor="text1"/>
          <w:szCs w:val="20"/>
        </w:rPr>
      </w:pPr>
      <w:r>
        <w:rPr>
          <w:noProof/>
          <w:color w:val="000000" w:themeColor="text1"/>
        </w:rPr>
        <mc:AlternateContent>
          <mc:Choice Requires="wps">
            <w:drawing>
              <wp:anchor distT="0" distB="0" distL="114300" distR="114300" simplePos="0" relativeHeight="251662336" behindDoc="0" locked="0" layoutInCell="1" allowOverlap="1">
                <wp:simplePos x="0" y="0"/>
                <wp:positionH relativeFrom="column">
                  <wp:posOffset>1549400</wp:posOffset>
                </wp:positionH>
                <wp:positionV relativeFrom="paragraph">
                  <wp:posOffset>205740</wp:posOffset>
                </wp:positionV>
                <wp:extent cx="26416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26416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3A1A788" id="直接连接符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22pt,16.2pt" to="330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"/>
            </w:pict>
          </mc:Fallback>
        </mc:AlternateContent>
      </w:r>
    </w:p>
    <w:sectPr w:rsidR="0038122D">
      <w:footerReference w:type="default" r:id="rId16"/>
      <w:pgSz w:w="11906" w:h="16838"/>
      <w:pgMar w:top="1701" w:right="1134" w:bottom="1134" w:left="1134" w:header="1134"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8A2" w:rsidRDefault="005378A2">
      <w:pPr>
        <w:spacing w:line="240" w:lineRule="auto"/>
      </w:pPr>
      <w:r>
        <w:separator/>
      </w:r>
    </w:p>
    <w:p w:rsidR="005378A2" w:rsidRDefault="005378A2"/>
  </w:endnote>
  <w:endnote w:type="continuationSeparator" w:id="0">
    <w:p w:rsidR="005378A2" w:rsidRDefault="005378A2">
      <w:pPr>
        <w:spacing w:line="240" w:lineRule="auto"/>
      </w:pPr>
      <w:r>
        <w:continuationSeparator/>
      </w:r>
    </w:p>
    <w:p w:rsidR="005378A2" w:rsidRDefault="005378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JhengHei Light">
    <w:altName w:val="Microsoft JhengHei"/>
    <w:panose1 w:val="020B0304030504040204"/>
    <w:charset w:val="88"/>
    <w:family w:val="swiss"/>
    <w:pitch w:val="variable"/>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22D" w:rsidRDefault="006876DF">
    <w:pPr>
      <w:pStyle w:val="affff"/>
      <w:jc w:val="left"/>
    </w:pPr>
    <w:r>
      <w:fldChar w:fldCharType="begin"/>
    </w:r>
    <w:r>
      <w:instrText>PAGE   \* MERGEFORMAT</w:instrText>
    </w:r>
    <w:r>
      <w:fldChar w:fldCharType="separate"/>
    </w:r>
    <w:r w:rsidR="00AE34F5" w:rsidRPr="00AE34F5">
      <w:rPr>
        <w:noProof/>
        <w:lang w:val="zh-CN"/>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22D" w:rsidRDefault="0038122D">
    <w:pPr>
      <w:pStyle w:val="affff"/>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22D" w:rsidRDefault="006876DF">
    <w:pPr>
      <w:pStyle w:val="afffff"/>
    </w:pPr>
    <w:r>
      <w:fldChar w:fldCharType="begin"/>
    </w:r>
    <w:r>
      <w:instrText>PAGE   \* MERGEFORMAT</w:instrText>
    </w:r>
    <w:r>
      <w:fldChar w:fldCharType="separate"/>
    </w:r>
    <w:r w:rsidR="00AE34F5" w:rsidRPr="00AE34F5">
      <w:rPr>
        <w:noProof/>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22D" w:rsidRDefault="006876DF">
    <w:pPr>
      <w:pStyle w:val="afffff"/>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8122D" w:rsidRDefault="006876DF">
                          <w:pPr>
                            <w:pStyle w:val="afffff"/>
                          </w:pPr>
                          <w:r>
                            <w:fldChar w:fldCharType="begin"/>
                          </w:r>
                          <w:r>
                            <w:instrText>PAGE   \* MERGEFORMAT</w:instrText>
                          </w:r>
                          <w:r>
                            <w:fldChar w:fldCharType="separate"/>
                          </w:r>
                          <w:r w:rsidR="00AE34F5" w:rsidRPr="00AE34F5">
                            <w:rPr>
                              <w:noProof/>
                              <w:lang w:val="zh-CN"/>
                            </w:rPr>
                            <w:t>5</w:t>
                          </w:r>
                          <w:r>
                            <w:fldChar w:fldCharType="end"/>
                          </w:r>
                        </w:p>
                        <w:p w:rsidR="009F6B73" w:rsidRDefault="009F6B7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8122D" w:rsidRDefault="006876DF">
                    <w:pPr>
                      <w:pStyle w:val="afffff"/>
                    </w:pPr>
                    <w:r>
                      <w:fldChar w:fldCharType="begin"/>
                    </w:r>
                    <w:r>
                      <w:instrText>PAGE   \* MERGEFORMAT</w:instrText>
                    </w:r>
                    <w:r>
                      <w:fldChar w:fldCharType="separate"/>
                    </w:r>
                    <w:r w:rsidR="00AE34F5" w:rsidRPr="00AE34F5">
                      <w:rPr>
                        <w:noProof/>
                        <w:lang w:val="zh-CN"/>
                      </w:rPr>
                      <w:t>5</w:t>
                    </w:r>
                    <w:r>
                      <w:fldChar w:fldCharType="end"/>
                    </w:r>
                  </w:p>
                  <w:p w:rsidR="009F6B73" w:rsidRDefault="009F6B73"/>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8A2" w:rsidRDefault="005378A2">
      <w:pPr>
        <w:spacing w:line="240" w:lineRule="auto"/>
      </w:pPr>
      <w:r>
        <w:separator/>
      </w:r>
    </w:p>
    <w:p w:rsidR="005378A2" w:rsidRDefault="005378A2"/>
  </w:footnote>
  <w:footnote w:type="continuationSeparator" w:id="0">
    <w:p w:rsidR="005378A2" w:rsidRDefault="005378A2">
      <w:pPr>
        <w:spacing w:line="240" w:lineRule="auto"/>
      </w:pPr>
      <w:r>
        <w:continuationSeparator/>
      </w:r>
    </w:p>
    <w:p w:rsidR="005378A2" w:rsidRDefault="005378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22D" w:rsidRDefault="006876DF" w:rsidP="00AE34F5">
    <w:pPr>
      <w:pStyle w:val="affff0"/>
      <w:framePr w:wrap="notBeside"/>
    </w:pPr>
    <w:r>
      <w:t>Q/LB.</w:t>
    </w:r>
    <w:r>
      <w:rPr>
        <w:rFonts w:hint="eastAsia"/>
      </w:rPr>
      <w:t>□</w:t>
    </w:r>
    <w: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22D" w:rsidRDefault="0038122D" w:rsidP="00AE34F5">
    <w:pPr>
      <w:pStyle w:val="affff0"/>
      <w:framePr w:wrap="notBesid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22D" w:rsidRDefault="006876DF" w:rsidP="00AE34F5">
    <w:pPr>
      <w:pStyle w:val="affff0"/>
      <w:framePr w:wrap="notBeside"/>
      <w:rPr>
        <w:color w:val="FF0000"/>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AE34F5">
      <w:rPr>
        <w:noProof/>
      </w:rPr>
      <w:t>T/SDMT 00XX—2025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22D" w:rsidRDefault="006876DF">
    <w:pPr>
      <w:pStyle w:val="afffff7"/>
    </w:pPr>
    <w:r>
      <w:fldChar w:fldCharType="begin"/>
    </w:r>
    <w:r>
      <w:instrText xml:space="preserve"> STYLEREF  标准文件_文件编号  \* MERGEFORMAT </w:instrText>
    </w:r>
    <w:r>
      <w:fldChar w:fldCharType="separate"/>
    </w:r>
    <w:r w:rsidR="00AE34F5">
      <w:rPr>
        <w:noProof/>
      </w:rPr>
      <w:t>T/SDMT 00XX</w:t>
    </w:r>
    <w:r w:rsidR="00AE34F5">
      <w:rPr>
        <w:noProof/>
      </w:rPr>
      <w:t>—</w:t>
    </w:r>
    <w:r w:rsidR="00AE34F5">
      <w:rPr>
        <w:noProof/>
      </w:rPr>
      <w:t>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15E081A"/>
    <w:multiLevelType w:val="multilevel"/>
    <w:tmpl w:val="115E081A"/>
    <w:lvl w:ilvl="0">
      <w:start w:val="1"/>
      <w:numFmt w:val="decimal"/>
      <w:suff w:val="nothing"/>
      <w:lvlText w:val="%1  "/>
      <w:lvlJc w:val="left"/>
      <w:pPr>
        <w:ind w:left="0" w:firstLine="0"/>
      </w:pPr>
      <w:rPr>
        <w:rFonts w:ascii="黑体" w:eastAsia="黑体" w:hint="eastAsia"/>
        <w:b w:val="0"/>
        <w:i w:val="0"/>
        <w:caps w:val="0"/>
        <w:smallCaps w:val="0"/>
        <w:strike w:val="0"/>
        <w:dstrike w:val="0"/>
        <w:vanish w:val="0"/>
        <w:color w:val="auto"/>
        <w:spacing w:val="0"/>
        <w:w w:val="100"/>
        <w:kern w:val="21"/>
        <w:position w:val="0"/>
        <w:sz w:val="21"/>
        <w:u w:val="none"/>
        <w:vertAlign w:val="baseline"/>
      </w:rPr>
    </w:lvl>
    <w:lvl w:ilvl="1">
      <w:start w:val="1"/>
      <w:numFmt w:val="decimal"/>
      <w:suff w:val="nothing"/>
      <w:lvlText w:val="%1.%2  "/>
      <w:lvlJc w:val="left"/>
      <w:pPr>
        <w:ind w:left="0" w:firstLine="0"/>
      </w:pPr>
      <w:rPr>
        <w:rFonts w:ascii="黑体" w:eastAsia="黑体" w:hint="eastAsia"/>
        <w:b w:val="0"/>
        <w:i w:val="0"/>
        <w:caps w:val="0"/>
        <w:smallCaps w:val="0"/>
        <w:strike w:val="0"/>
        <w:dstrike w:val="0"/>
        <w:vanish w:val="0"/>
        <w:color w:val="auto"/>
        <w:spacing w:val="0"/>
        <w:w w:val="100"/>
        <w:kern w:val="21"/>
        <w:position w:val="0"/>
        <w:sz w:val="21"/>
        <w:u w:val="none"/>
        <w:vertAlign w:val="baseline"/>
      </w:rPr>
    </w:lvl>
    <w:lvl w:ilvl="2">
      <w:start w:val="1"/>
      <w:numFmt w:val="decimal"/>
      <w:pStyle w:val="2"/>
      <w:suff w:val="nothing"/>
      <w:lvlText w:val="%1.%2.%3  "/>
      <w:lvlJc w:val="left"/>
      <w:pPr>
        <w:ind w:left="853" w:firstLine="0"/>
      </w:pPr>
      <w:rPr>
        <w:rFonts w:ascii="黑体" w:eastAsia="黑体" w:hint="eastAsia"/>
        <w:b w:val="0"/>
        <w:i w:val="0"/>
        <w:caps w:val="0"/>
        <w:smallCaps w:val="0"/>
        <w:strike w:val="0"/>
        <w:dstrike w:val="0"/>
        <w:vanish w:val="0"/>
        <w:color w:val="auto"/>
        <w:spacing w:val="0"/>
        <w:w w:val="100"/>
        <w:kern w:val="21"/>
        <w:position w:val="0"/>
        <w:sz w:val="21"/>
        <w:u w:val="none"/>
        <w:vertAlign w:val="baseline"/>
      </w:rPr>
    </w:lvl>
    <w:lvl w:ilvl="3">
      <w:start w:val="1"/>
      <w:numFmt w:val="decimal"/>
      <w:suff w:val="nothing"/>
      <w:lvlText w:val="%1.%2.%3.%4  "/>
      <w:lvlJc w:val="left"/>
      <w:pPr>
        <w:ind w:left="0" w:firstLine="0"/>
      </w:pPr>
      <w:rPr>
        <w:rFonts w:ascii="黑体" w:eastAsia="黑体" w:hint="eastAsia"/>
        <w:b w:val="0"/>
        <w:i w:val="0"/>
        <w:caps w:val="0"/>
        <w:smallCaps w:val="0"/>
        <w:strike w:val="0"/>
        <w:dstrike w:val="0"/>
        <w:vanish w:val="0"/>
        <w:color w:val="auto"/>
        <w:spacing w:val="0"/>
        <w:w w:val="100"/>
        <w:kern w:val="21"/>
        <w:position w:val="0"/>
        <w:sz w:val="21"/>
        <w:u w:val="none"/>
        <w:vertAlign w:val="baseline"/>
      </w:rPr>
    </w:lvl>
    <w:lvl w:ilvl="4">
      <w:start w:val="1"/>
      <w:numFmt w:val="decimal"/>
      <w:suff w:val="nothing"/>
      <w:lvlText w:val="%1.%2.%3.%4.%5  "/>
      <w:lvlJc w:val="left"/>
      <w:pPr>
        <w:ind w:left="0" w:firstLine="0"/>
      </w:pPr>
      <w:rPr>
        <w:rFonts w:ascii="黑体" w:eastAsia="黑体" w:hint="eastAsia"/>
        <w:b w:val="0"/>
        <w:i w:val="0"/>
        <w:caps w:val="0"/>
        <w:smallCaps w:val="0"/>
        <w:strike w:val="0"/>
        <w:dstrike w:val="0"/>
        <w:vanish w:val="0"/>
        <w:color w:val="auto"/>
        <w:spacing w:val="0"/>
        <w:w w:val="100"/>
        <w:kern w:val="21"/>
        <w:position w:val="0"/>
        <w:sz w:val="21"/>
        <w:u w:val="none"/>
        <w:vertAlign w:val="baseline"/>
      </w:rPr>
    </w:lvl>
    <w:lvl w:ilvl="5">
      <w:start w:val="1"/>
      <w:numFmt w:val="decimal"/>
      <w:suff w:val="nothing"/>
      <w:lvlText w:val="%1.%2.%3.%4.%5.%6  "/>
      <w:lvlJc w:val="left"/>
      <w:pPr>
        <w:ind w:left="0" w:firstLine="0"/>
      </w:pPr>
      <w:rPr>
        <w:rFonts w:ascii="黑体" w:eastAsia="黑体" w:hint="eastAsia"/>
        <w:b w:val="0"/>
        <w:i w:val="0"/>
        <w:caps w:val="0"/>
        <w:smallCaps w:val="0"/>
        <w:strike w:val="0"/>
        <w:dstrike w:val="0"/>
        <w:vanish w:val="0"/>
        <w:color w:val="auto"/>
        <w:spacing w:val="0"/>
        <w:w w:val="100"/>
        <w:kern w:val="21"/>
        <w:position w:val="0"/>
        <w:sz w:val="21"/>
        <w:u w:val="none"/>
        <w:vertAlign w:val="baseline"/>
      </w:rPr>
    </w:lvl>
    <w:lvl w:ilvl="6">
      <w:start w:val="1"/>
      <w:numFmt w:val="lowerRoman"/>
      <w:lvlText w:val="(%7)"/>
      <w:lvlJc w:val="left"/>
      <w:pPr>
        <w:tabs>
          <w:tab w:val="left" w:pos="5528"/>
        </w:tabs>
        <w:ind w:left="5102" w:firstLine="0"/>
      </w:pPr>
    </w:lvl>
    <w:lvl w:ilvl="7">
      <w:start w:val="1"/>
      <w:numFmt w:val="lowerLetter"/>
      <w:lvlText w:val="(%8)"/>
      <w:lvlJc w:val="left"/>
      <w:pPr>
        <w:tabs>
          <w:tab w:val="left" w:pos="6378"/>
        </w:tabs>
        <w:ind w:left="5953" w:firstLine="0"/>
      </w:pPr>
    </w:lvl>
    <w:lvl w:ilvl="8">
      <w:start w:val="1"/>
      <w:numFmt w:val="lowerRoman"/>
      <w:lvlText w:val="(%9)"/>
      <w:lvlJc w:val="left"/>
      <w:pPr>
        <w:tabs>
          <w:tab w:val="left" w:pos="7228"/>
        </w:tabs>
        <w:ind w:left="6803" w:firstLine="0"/>
      </w:p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0"/>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5"/>
      <w:lvlText w:val="%1)"/>
      <w:lvlJc w:val="left"/>
      <w:pPr>
        <w:tabs>
          <w:tab w:val="left" w:pos="846"/>
        </w:tabs>
        <w:ind w:left="846" w:hanging="426"/>
      </w:pPr>
      <w:rPr>
        <w:rFonts w:ascii="宋体" w:eastAsia="宋体" w:hAnsi="Times New Roman" w:hint="eastAsia"/>
        <w:sz w:val="21"/>
      </w:rPr>
    </w:lvl>
    <w:lvl w:ilvl="1">
      <w:start w:val="1"/>
      <w:numFmt w:val="decimal"/>
      <w:pStyle w:val="af6"/>
      <w:lvlText w:val="%2)"/>
      <w:lvlJc w:val="left"/>
      <w:pPr>
        <w:tabs>
          <w:tab w:val="left" w:pos="1271"/>
        </w:tabs>
        <w:ind w:left="1271" w:hanging="425"/>
      </w:pPr>
      <w:rPr>
        <w:rFonts w:ascii="宋体" w:eastAsia="宋体" w:hAnsi="Times New Roman" w:hint="eastAsia"/>
        <w:sz w:val="21"/>
      </w:rPr>
    </w:lvl>
    <w:lvl w:ilvl="2">
      <w:start w:val="1"/>
      <w:numFmt w:val="decimal"/>
      <w:pStyle w:val="af7"/>
      <w:lvlText w:val="(%3)"/>
      <w:lvlJc w:val="left"/>
      <w:pPr>
        <w:ind w:left="1696" w:hanging="425"/>
      </w:pPr>
      <w:rPr>
        <w:rFonts w:ascii="宋体" w:eastAsia="宋体" w:hAnsi="Times New Roman" w:hint="eastAsia"/>
        <w:sz w:val="21"/>
      </w:rPr>
    </w:lvl>
    <w:lvl w:ilvl="3">
      <w:start w:val="1"/>
      <w:numFmt w:val="decimal"/>
      <w:lvlText w:val="%4."/>
      <w:lvlJc w:val="left"/>
      <w:pPr>
        <w:tabs>
          <w:tab w:val="left" w:pos="2095"/>
        </w:tabs>
        <w:ind w:left="2094" w:hanging="419"/>
      </w:pPr>
      <w:rPr>
        <w:rFonts w:hint="eastAsia"/>
      </w:rPr>
    </w:lvl>
    <w:lvl w:ilvl="4">
      <w:start w:val="1"/>
      <w:numFmt w:val="lowerLetter"/>
      <w:lvlText w:val="%5)"/>
      <w:lvlJc w:val="left"/>
      <w:pPr>
        <w:tabs>
          <w:tab w:val="left" w:pos="2515"/>
        </w:tabs>
        <w:ind w:left="2514" w:hanging="419"/>
      </w:pPr>
      <w:rPr>
        <w:rFonts w:hint="eastAsia"/>
      </w:rPr>
    </w:lvl>
    <w:lvl w:ilvl="5">
      <w:start w:val="1"/>
      <w:numFmt w:val="lowerRoman"/>
      <w:lvlText w:val="%6."/>
      <w:lvlJc w:val="right"/>
      <w:pPr>
        <w:tabs>
          <w:tab w:val="left" w:pos="2935"/>
        </w:tabs>
        <w:ind w:left="2934" w:hanging="419"/>
      </w:pPr>
      <w:rPr>
        <w:rFonts w:hint="eastAsia"/>
      </w:rPr>
    </w:lvl>
    <w:lvl w:ilvl="6">
      <w:start w:val="1"/>
      <w:numFmt w:val="decimal"/>
      <w:lvlText w:val="%7."/>
      <w:lvlJc w:val="left"/>
      <w:pPr>
        <w:tabs>
          <w:tab w:val="left" w:pos="3355"/>
        </w:tabs>
        <w:ind w:left="3354" w:hanging="419"/>
      </w:pPr>
      <w:rPr>
        <w:rFonts w:hint="eastAsia"/>
      </w:rPr>
    </w:lvl>
    <w:lvl w:ilvl="7">
      <w:start w:val="1"/>
      <w:numFmt w:val="lowerLetter"/>
      <w:lvlText w:val="%8)"/>
      <w:lvlJc w:val="left"/>
      <w:pPr>
        <w:tabs>
          <w:tab w:val="left" w:pos="3775"/>
        </w:tabs>
        <w:ind w:left="3774" w:hanging="419"/>
      </w:pPr>
      <w:rPr>
        <w:rFonts w:hint="eastAsia"/>
      </w:rPr>
    </w:lvl>
    <w:lvl w:ilvl="8">
      <w:start w:val="1"/>
      <w:numFmt w:val="lowerRoman"/>
      <w:lvlText w:val="%9."/>
      <w:lvlJc w:val="right"/>
      <w:pPr>
        <w:tabs>
          <w:tab w:val="left" w:pos="4195"/>
        </w:tabs>
        <w:ind w:left="4194" w:hanging="419"/>
      </w:pPr>
      <w:rPr>
        <w:rFonts w:hint="eastAsia"/>
      </w:rPr>
    </w:lvl>
  </w:abstractNum>
  <w:abstractNum w:abstractNumId="14"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d"/>
      <w:suff w:val="nothing"/>
      <w:lvlText w:val="图%1　"/>
      <w:lvlJc w:val="left"/>
      <w:pPr>
        <w:ind w:left="2836" w:firstLine="0"/>
      </w:pPr>
    </w:lvl>
    <w:lvl w:ilvl="1">
      <w:start w:val="1"/>
      <w:numFmt w:val="decimal"/>
      <w:suff w:val="nothing"/>
      <w:lvlText w:val="%1%2　"/>
      <w:lvlJc w:val="left"/>
      <w:pPr>
        <w:ind w:left="2836" w:firstLine="0"/>
      </w:pPr>
    </w:lvl>
    <w:lvl w:ilvl="2">
      <w:start w:val="1"/>
      <w:numFmt w:val="decimal"/>
      <w:suff w:val="nothing"/>
      <w:lvlText w:val="%1%2.%3　"/>
      <w:lvlJc w:val="left"/>
      <w:pPr>
        <w:ind w:left="2836" w:firstLine="0"/>
      </w:pPr>
    </w:lvl>
    <w:lvl w:ilvl="3">
      <w:start w:val="1"/>
      <w:numFmt w:val="decimal"/>
      <w:suff w:val="nothing"/>
      <w:lvlText w:val="%1%2.%3.%4　"/>
      <w:lvlJc w:val="left"/>
      <w:pPr>
        <w:ind w:left="2836" w:firstLine="0"/>
      </w:pPr>
    </w:lvl>
    <w:lvl w:ilvl="4">
      <w:start w:val="1"/>
      <w:numFmt w:val="decimal"/>
      <w:suff w:val="nothing"/>
      <w:lvlText w:val="%1%2.%3.%4.%5　"/>
      <w:lvlJc w:val="left"/>
      <w:pPr>
        <w:ind w:left="2836" w:firstLine="0"/>
      </w:pPr>
    </w:lvl>
    <w:lvl w:ilvl="5">
      <w:start w:val="1"/>
      <w:numFmt w:val="decimal"/>
      <w:suff w:val="nothing"/>
      <w:lvlText w:val="%1%2.%3.%4.%5.%6　"/>
      <w:lvlJc w:val="left"/>
      <w:pPr>
        <w:ind w:left="2836" w:firstLine="0"/>
      </w:pPr>
    </w:lvl>
    <w:lvl w:ilvl="6">
      <w:start w:val="1"/>
      <w:numFmt w:val="decimal"/>
      <w:suff w:val="nothing"/>
      <w:lvlText w:val="%1%2.%3.%4.%5.%6.%7　"/>
      <w:lvlJc w:val="left"/>
      <w:pPr>
        <w:ind w:left="2836" w:firstLine="0"/>
      </w:pPr>
    </w:lvl>
    <w:lvl w:ilvl="7">
      <w:start w:val="1"/>
      <w:numFmt w:val="decimal"/>
      <w:lvlText w:val="%1.%2.%3.%4.%5.%6.%7.%8"/>
      <w:lvlJc w:val="left"/>
      <w:pPr>
        <w:tabs>
          <w:tab w:val="left" w:pos="7184"/>
        </w:tabs>
        <w:ind w:left="6805" w:hanging="1418"/>
      </w:pPr>
    </w:lvl>
    <w:lvl w:ilvl="8">
      <w:start w:val="1"/>
      <w:numFmt w:val="decimal"/>
      <w:lvlText w:val="%1.%2.%3.%4.%5.%6.%7.%8.%9"/>
      <w:lvlJc w:val="left"/>
      <w:pPr>
        <w:tabs>
          <w:tab w:val="left" w:pos="7610"/>
        </w:tabs>
        <w:ind w:left="7513" w:hanging="1701"/>
      </w:pPr>
    </w:lvl>
  </w:abstractNum>
  <w:abstractNum w:abstractNumId="19"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5813"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2"/>
      <w:suff w:val="nothing"/>
      <w:lvlText w:val="表%1　"/>
      <w:lvlJc w:val="left"/>
      <w:pPr>
        <w:ind w:left="3544" w:firstLine="0"/>
      </w:pPr>
    </w:lvl>
    <w:lvl w:ilvl="1">
      <w:start w:val="1"/>
      <w:numFmt w:val="decimal"/>
      <w:lvlText w:val="%1.%2"/>
      <w:lvlJc w:val="left"/>
      <w:pPr>
        <w:tabs>
          <w:tab w:val="left" w:pos="992"/>
        </w:tabs>
        <w:ind w:left="992" w:hanging="567"/>
      </w:pPr>
    </w:lvl>
    <w:lvl w:ilvl="2">
      <w:start w:val="1"/>
      <w:numFmt w:val="decimal"/>
      <w:pStyle w:val="aff3"/>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1"/>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4"/>
      <w:suff w:val="nothing"/>
      <w:lvlText w:val="附录%1"/>
      <w:lvlJc w:val="left"/>
      <w:pPr>
        <w:ind w:left="0" w:firstLine="0"/>
      </w:pPr>
      <w:rPr>
        <w:rFonts w:hint="eastAsia"/>
        <w:spacing w:val="100"/>
      </w:rPr>
    </w:lvl>
    <w:lvl w:ilvl="1">
      <w:start w:val="1"/>
      <w:numFmt w:val="decimal"/>
      <w:pStyle w:val="aff5"/>
      <w:suff w:val="nothing"/>
      <w:lvlText w:val="%1.%2　"/>
      <w:lvlJc w:val="left"/>
      <w:pPr>
        <w:ind w:left="0" w:firstLine="0"/>
      </w:pPr>
      <w:rPr>
        <w:rFonts w:ascii="黑体" w:eastAsia="黑体" w:hint="eastAsia"/>
        <w:b w:val="0"/>
        <w:i w:val="0"/>
        <w:sz w:val="21"/>
      </w:rPr>
    </w:lvl>
    <w:lvl w:ilvl="2">
      <w:start w:val="1"/>
      <w:numFmt w:val="decimal"/>
      <w:pStyle w:val="aff6"/>
      <w:suff w:val="nothing"/>
      <w:lvlText w:val="%1.%2.%3　"/>
      <w:lvlJc w:val="left"/>
      <w:pPr>
        <w:ind w:left="0" w:firstLine="0"/>
      </w:pPr>
      <w:rPr>
        <w:rFonts w:ascii="黑体" w:eastAsia="黑体" w:hint="eastAsia"/>
        <w:b w:val="0"/>
        <w:i w:val="0"/>
        <w:sz w:val="21"/>
      </w:rPr>
    </w:lvl>
    <w:lvl w:ilvl="3">
      <w:start w:val="1"/>
      <w:numFmt w:val="decimal"/>
      <w:pStyle w:val="aff7"/>
      <w:suff w:val="nothing"/>
      <w:lvlText w:val="%1.%2.%3.%4　"/>
      <w:lvlJc w:val="left"/>
      <w:pPr>
        <w:ind w:left="0" w:firstLine="0"/>
      </w:pPr>
      <w:rPr>
        <w:rFonts w:ascii="黑体" w:eastAsia="黑体" w:hint="eastAsia"/>
        <w:b w:val="0"/>
        <w:i w:val="0"/>
        <w:sz w:val="21"/>
      </w:rPr>
    </w:lvl>
    <w:lvl w:ilvl="4">
      <w:start w:val="1"/>
      <w:numFmt w:val="decimal"/>
      <w:pStyle w:val="aff8"/>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2"/>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a"/>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b"/>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c"/>
      <w:suff w:val="nothing"/>
      <w:lvlText w:val="%1"/>
      <w:lvlJc w:val="left"/>
      <w:pPr>
        <w:ind w:left="0" w:firstLine="0"/>
      </w:pPr>
      <w:rPr>
        <w:rFonts w:hint="eastAsia"/>
      </w:rPr>
    </w:lvl>
    <w:lvl w:ilvl="1">
      <w:start w:val="1"/>
      <w:numFmt w:val="decimal"/>
      <w:pStyle w:val="affd"/>
      <w:suff w:val="nothing"/>
      <w:lvlText w:val="%1%2　"/>
      <w:lvlJc w:val="left"/>
      <w:pPr>
        <w:ind w:left="0" w:firstLine="0"/>
      </w:pPr>
      <w:rPr>
        <w:rFonts w:ascii="黑体" w:eastAsia="黑体" w:hint="eastAsia"/>
        <w:b w:val="0"/>
        <w:i w:val="0"/>
        <w:sz w:val="21"/>
      </w:rPr>
    </w:lvl>
    <w:lvl w:ilvl="2">
      <w:start w:val="1"/>
      <w:numFmt w:val="decimal"/>
      <w:pStyle w:val="affe"/>
      <w:suff w:val="nothing"/>
      <w:lvlText w:val="%1%2.%3　"/>
      <w:lvlJc w:val="left"/>
      <w:pPr>
        <w:ind w:left="14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
      <w:suff w:val="nothing"/>
      <w:lvlText w:val="%1%2.%3.%4　"/>
      <w:lvlJc w:val="left"/>
      <w:pPr>
        <w:ind w:left="-284" w:firstLine="284"/>
      </w:pPr>
      <w:rPr>
        <w:rFonts w:ascii="黑体" w:eastAsia="黑体" w:hint="eastAsia"/>
        <w:b w:val="0"/>
        <w:i w:val="0"/>
        <w:color w:val="auto"/>
        <w:sz w:val="21"/>
      </w:rPr>
    </w:lvl>
    <w:lvl w:ilvl="4">
      <w:start w:val="1"/>
      <w:numFmt w:val="decimal"/>
      <w:pStyle w:val="afff0"/>
      <w:suff w:val="nothing"/>
      <w:lvlText w:val="%1%2.%3.%4.%5　"/>
      <w:lvlJc w:val="left"/>
      <w:pPr>
        <w:ind w:left="992" w:firstLine="0"/>
      </w:pPr>
      <w:rPr>
        <w:rFonts w:ascii="黑体" w:eastAsia="黑体" w:hint="eastAsia"/>
        <w:b w:val="0"/>
        <w:i w:val="0"/>
        <w:sz w:val="21"/>
      </w:rPr>
    </w:lvl>
    <w:lvl w:ilvl="5">
      <w:start w:val="1"/>
      <w:numFmt w:val="decimal"/>
      <w:pStyle w:val="afff1"/>
      <w:suff w:val="nothing"/>
      <w:lvlText w:val="%1%2.%3.%4.%5.%6　"/>
      <w:lvlJc w:val="left"/>
      <w:pPr>
        <w:ind w:left="0" w:firstLine="0"/>
      </w:pPr>
      <w:rPr>
        <w:rFonts w:ascii="黑体" w:eastAsia="黑体" w:hint="eastAsia"/>
        <w:b w:val="0"/>
        <w:i w:val="0"/>
        <w:sz w:val="21"/>
      </w:rPr>
    </w:lvl>
    <w:lvl w:ilvl="6">
      <w:start w:val="1"/>
      <w:numFmt w:val="decimal"/>
      <w:pStyle w:val="afff2"/>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3"/>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4"/>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5"/>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9"/>
  </w:num>
  <w:num w:numId="8">
    <w:abstractNumId w:val="3"/>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mOTAxN2ZiZDMyNDI5ODMyODczY2NiZjk2NmYzZTIifQ=="/>
  </w:docVars>
  <w:rsids>
    <w:rsidRoot w:val="0039182E"/>
    <w:rsid w:val="0000040A"/>
    <w:rsid w:val="00000A94"/>
    <w:rsid w:val="00001972"/>
    <w:rsid w:val="00001D9A"/>
    <w:rsid w:val="0000491C"/>
    <w:rsid w:val="00007B3A"/>
    <w:rsid w:val="00007C55"/>
    <w:rsid w:val="00010550"/>
    <w:rsid w:val="000107E0"/>
    <w:rsid w:val="0001195B"/>
    <w:rsid w:val="00011FDE"/>
    <w:rsid w:val="000125EA"/>
    <w:rsid w:val="0001291A"/>
    <w:rsid w:val="00012FFD"/>
    <w:rsid w:val="00013ADE"/>
    <w:rsid w:val="00013BF2"/>
    <w:rsid w:val="00014162"/>
    <w:rsid w:val="00014340"/>
    <w:rsid w:val="00014504"/>
    <w:rsid w:val="0001651C"/>
    <w:rsid w:val="00016A9C"/>
    <w:rsid w:val="00021687"/>
    <w:rsid w:val="00022184"/>
    <w:rsid w:val="00022762"/>
    <w:rsid w:val="000237C4"/>
    <w:rsid w:val="000238E0"/>
    <w:rsid w:val="00024821"/>
    <w:rsid w:val="000249DB"/>
    <w:rsid w:val="0002595E"/>
    <w:rsid w:val="000267EC"/>
    <w:rsid w:val="00026E8A"/>
    <w:rsid w:val="0002740B"/>
    <w:rsid w:val="00027477"/>
    <w:rsid w:val="00027680"/>
    <w:rsid w:val="000303C3"/>
    <w:rsid w:val="00032DEE"/>
    <w:rsid w:val="000331D3"/>
    <w:rsid w:val="000339FA"/>
    <w:rsid w:val="000346A5"/>
    <w:rsid w:val="00035777"/>
    <w:rsid w:val="000359C3"/>
    <w:rsid w:val="00035A7D"/>
    <w:rsid w:val="000365ED"/>
    <w:rsid w:val="00036A8C"/>
    <w:rsid w:val="00036CC7"/>
    <w:rsid w:val="00040AAA"/>
    <w:rsid w:val="00041C0F"/>
    <w:rsid w:val="0004249A"/>
    <w:rsid w:val="00043282"/>
    <w:rsid w:val="00043B6F"/>
    <w:rsid w:val="00044286"/>
    <w:rsid w:val="00045E46"/>
    <w:rsid w:val="00047F28"/>
    <w:rsid w:val="000503AA"/>
    <w:rsid w:val="000506A1"/>
    <w:rsid w:val="00051587"/>
    <w:rsid w:val="000515DD"/>
    <w:rsid w:val="0005265A"/>
    <w:rsid w:val="00053102"/>
    <w:rsid w:val="000539DD"/>
    <w:rsid w:val="00053A5D"/>
    <w:rsid w:val="00053BD3"/>
    <w:rsid w:val="00053CAA"/>
    <w:rsid w:val="000547EC"/>
    <w:rsid w:val="000548DC"/>
    <w:rsid w:val="000556ED"/>
    <w:rsid w:val="00055FE2"/>
    <w:rsid w:val="0005616F"/>
    <w:rsid w:val="00056C4C"/>
    <w:rsid w:val="00057E5E"/>
    <w:rsid w:val="000604B4"/>
    <w:rsid w:val="00060C2E"/>
    <w:rsid w:val="00061033"/>
    <w:rsid w:val="000619E9"/>
    <w:rsid w:val="000619FD"/>
    <w:rsid w:val="000622D4"/>
    <w:rsid w:val="00062754"/>
    <w:rsid w:val="0006284F"/>
    <w:rsid w:val="0006357D"/>
    <w:rsid w:val="00065903"/>
    <w:rsid w:val="00065E21"/>
    <w:rsid w:val="00067F1E"/>
    <w:rsid w:val="000701B1"/>
    <w:rsid w:val="00070E18"/>
    <w:rsid w:val="00071CC0"/>
    <w:rsid w:val="00071CFC"/>
    <w:rsid w:val="00073321"/>
    <w:rsid w:val="00073C8C"/>
    <w:rsid w:val="00074C38"/>
    <w:rsid w:val="000755F3"/>
    <w:rsid w:val="0007563F"/>
    <w:rsid w:val="00075F9B"/>
    <w:rsid w:val="00076977"/>
    <w:rsid w:val="0007745A"/>
    <w:rsid w:val="00077B33"/>
    <w:rsid w:val="00077B64"/>
    <w:rsid w:val="00080A1C"/>
    <w:rsid w:val="00082317"/>
    <w:rsid w:val="000824A9"/>
    <w:rsid w:val="00083075"/>
    <w:rsid w:val="0008321A"/>
    <w:rsid w:val="00083D2C"/>
    <w:rsid w:val="000847BD"/>
    <w:rsid w:val="00085BD9"/>
    <w:rsid w:val="00086AA1"/>
    <w:rsid w:val="00087343"/>
    <w:rsid w:val="00087A77"/>
    <w:rsid w:val="00090CA6"/>
    <w:rsid w:val="00091AE4"/>
    <w:rsid w:val="000926D4"/>
    <w:rsid w:val="00092B8A"/>
    <w:rsid w:val="00092FB0"/>
    <w:rsid w:val="000934C5"/>
    <w:rsid w:val="00093D25"/>
    <w:rsid w:val="00093DAB"/>
    <w:rsid w:val="0009400B"/>
    <w:rsid w:val="00094D73"/>
    <w:rsid w:val="000959A5"/>
    <w:rsid w:val="00096ABA"/>
    <w:rsid w:val="00096D63"/>
    <w:rsid w:val="000977CA"/>
    <w:rsid w:val="000A034C"/>
    <w:rsid w:val="000A0B60"/>
    <w:rsid w:val="000A0EB8"/>
    <w:rsid w:val="000A19FC"/>
    <w:rsid w:val="000A228D"/>
    <w:rsid w:val="000A296B"/>
    <w:rsid w:val="000A3C1C"/>
    <w:rsid w:val="000A5755"/>
    <w:rsid w:val="000A7117"/>
    <w:rsid w:val="000A7311"/>
    <w:rsid w:val="000A7767"/>
    <w:rsid w:val="000A7D64"/>
    <w:rsid w:val="000B060F"/>
    <w:rsid w:val="000B1592"/>
    <w:rsid w:val="000B1FF2"/>
    <w:rsid w:val="000B2C2F"/>
    <w:rsid w:val="000B3CDA"/>
    <w:rsid w:val="000B4AD6"/>
    <w:rsid w:val="000B4D66"/>
    <w:rsid w:val="000B57BA"/>
    <w:rsid w:val="000B5822"/>
    <w:rsid w:val="000B5B54"/>
    <w:rsid w:val="000B6A0B"/>
    <w:rsid w:val="000B725D"/>
    <w:rsid w:val="000C0F6C"/>
    <w:rsid w:val="000C11DB"/>
    <w:rsid w:val="000C1492"/>
    <w:rsid w:val="000C1BFB"/>
    <w:rsid w:val="000C2FBD"/>
    <w:rsid w:val="000C4B41"/>
    <w:rsid w:val="000C57D6"/>
    <w:rsid w:val="000C6362"/>
    <w:rsid w:val="000C7666"/>
    <w:rsid w:val="000C7F21"/>
    <w:rsid w:val="000D0481"/>
    <w:rsid w:val="000D0A9C"/>
    <w:rsid w:val="000D0DEE"/>
    <w:rsid w:val="000D147E"/>
    <w:rsid w:val="000D1795"/>
    <w:rsid w:val="000D1C63"/>
    <w:rsid w:val="000D329A"/>
    <w:rsid w:val="000D43A4"/>
    <w:rsid w:val="000D4B9C"/>
    <w:rsid w:val="000D4EB6"/>
    <w:rsid w:val="000D6C6B"/>
    <w:rsid w:val="000D753B"/>
    <w:rsid w:val="000E09FD"/>
    <w:rsid w:val="000E138A"/>
    <w:rsid w:val="000E3060"/>
    <w:rsid w:val="000E4C9E"/>
    <w:rsid w:val="000E5187"/>
    <w:rsid w:val="000E521E"/>
    <w:rsid w:val="000E6FD7"/>
    <w:rsid w:val="000F06E1"/>
    <w:rsid w:val="000F0E3C"/>
    <w:rsid w:val="000F18C9"/>
    <w:rsid w:val="000F19D5"/>
    <w:rsid w:val="000F28D4"/>
    <w:rsid w:val="000F2AC6"/>
    <w:rsid w:val="000F4050"/>
    <w:rsid w:val="000F4AEA"/>
    <w:rsid w:val="000F5620"/>
    <w:rsid w:val="000F67E9"/>
    <w:rsid w:val="000F7944"/>
    <w:rsid w:val="000F7EE8"/>
    <w:rsid w:val="00100264"/>
    <w:rsid w:val="00102899"/>
    <w:rsid w:val="00103D6A"/>
    <w:rsid w:val="00104926"/>
    <w:rsid w:val="00106BE2"/>
    <w:rsid w:val="00111540"/>
    <w:rsid w:val="00113804"/>
    <w:rsid w:val="00113B1E"/>
    <w:rsid w:val="001150F8"/>
    <w:rsid w:val="00116B11"/>
    <w:rsid w:val="0011711C"/>
    <w:rsid w:val="0011757C"/>
    <w:rsid w:val="00121239"/>
    <w:rsid w:val="00122B94"/>
    <w:rsid w:val="001231C5"/>
    <w:rsid w:val="0012370F"/>
    <w:rsid w:val="00124E4F"/>
    <w:rsid w:val="00125F03"/>
    <w:rsid w:val="001260B7"/>
    <w:rsid w:val="001265CB"/>
    <w:rsid w:val="00130161"/>
    <w:rsid w:val="00131806"/>
    <w:rsid w:val="001321C6"/>
    <w:rsid w:val="001325C4"/>
    <w:rsid w:val="0013288D"/>
    <w:rsid w:val="00133010"/>
    <w:rsid w:val="00133223"/>
    <w:rsid w:val="001338EE"/>
    <w:rsid w:val="00133AAE"/>
    <w:rsid w:val="00133F27"/>
    <w:rsid w:val="00133FE4"/>
    <w:rsid w:val="001351BC"/>
    <w:rsid w:val="00135323"/>
    <w:rsid w:val="001356C4"/>
    <w:rsid w:val="00135C11"/>
    <w:rsid w:val="00135DE5"/>
    <w:rsid w:val="00137565"/>
    <w:rsid w:val="001408B5"/>
    <w:rsid w:val="00140A72"/>
    <w:rsid w:val="00141114"/>
    <w:rsid w:val="00142969"/>
    <w:rsid w:val="00143114"/>
    <w:rsid w:val="0014381C"/>
    <w:rsid w:val="00143AEB"/>
    <w:rsid w:val="0014431B"/>
    <w:rsid w:val="001446C2"/>
    <w:rsid w:val="00144AD0"/>
    <w:rsid w:val="001457E7"/>
    <w:rsid w:val="001458D8"/>
    <w:rsid w:val="00145D9D"/>
    <w:rsid w:val="00146388"/>
    <w:rsid w:val="001477C9"/>
    <w:rsid w:val="00147C96"/>
    <w:rsid w:val="0015135A"/>
    <w:rsid w:val="00151A94"/>
    <w:rsid w:val="001529E5"/>
    <w:rsid w:val="00152FB3"/>
    <w:rsid w:val="001532CB"/>
    <w:rsid w:val="0015334C"/>
    <w:rsid w:val="00153C7E"/>
    <w:rsid w:val="00155F4F"/>
    <w:rsid w:val="00155F5C"/>
    <w:rsid w:val="00156B25"/>
    <w:rsid w:val="00156E1A"/>
    <w:rsid w:val="00157187"/>
    <w:rsid w:val="00157894"/>
    <w:rsid w:val="00157B55"/>
    <w:rsid w:val="001602EC"/>
    <w:rsid w:val="001604C1"/>
    <w:rsid w:val="00160ADF"/>
    <w:rsid w:val="001632E9"/>
    <w:rsid w:val="001633C8"/>
    <w:rsid w:val="001642FA"/>
    <w:rsid w:val="001649EB"/>
    <w:rsid w:val="00164BAF"/>
    <w:rsid w:val="00164FA8"/>
    <w:rsid w:val="00165061"/>
    <w:rsid w:val="00165065"/>
    <w:rsid w:val="00165434"/>
    <w:rsid w:val="0016580B"/>
    <w:rsid w:val="00165C67"/>
    <w:rsid w:val="00165F49"/>
    <w:rsid w:val="00166B88"/>
    <w:rsid w:val="0016770A"/>
    <w:rsid w:val="00170804"/>
    <w:rsid w:val="001708E9"/>
    <w:rsid w:val="00172AFB"/>
    <w:rsid w:val="0017340B"/>
    <w:rsid w:val="00173FB1"/>
    <w:rsid w:val="00174172"/>
    <w:rsid w:val="0017567B"/>
    <w:rsid w:val="00175755"/>
    <w:rsid w:val="00176117"/>
    <w:rsid w:val="00176DFD"/>
    <w:rsid w:val="0018053B"/>
    <w:rsid w:val="00180B5D"/>
    <w:rsid w:val="00182A39"/>
    <w:rsid w:val="00182BA7"/>
    <w:rsid w:val="00184327"/>
    <w:rsid w:val="001852C9"/>
    <w:rsid w:val="00186684"/>
    <w:rsid w:val="001869D3"/>
    <w:rsid w:val="00187A0B"/>
    <w:rsid w:val="00190087"/>
    <w:rsid w:val="001913C4"/>
    <w:rsid w:val="0019348F"/>
    <w:rsid w:val="00193A07"/>
    <w:rsid w:val="00194C95"/>
    <w:rsid w:val="00195C34"/>
    <w:rsid w:val="00196EF5"/>
    <w:rsid w:val="001A019F"/>
    <w:rsid w:val="001A05DE"/>
    <w:rsid w:val="001A0E1E"/>
    <w:rsid w:val="001A1A53"/>
    <w:rsid w:val="001A1D10"/>
    <w:rsid w:val="001A234A"/>
    <w:rsid w:val="001A249E"/>
    <w:rsid w:val="001A4CF3"/>
    <w:rsid w:val="001A6696"/>
    <w:rsid w:val="001A69E8"/>
    <w:rsid w:val="001A6DA8"/>
    <w:rsid w:val="001B06E8"/>
    <w:rsid w:val="001B4E42"/>
    <w:rsid w:val="001B71D0"/>
    <w:rsid w:val="001B71EE"/>
    <w:rsid w:val="001B77D5"/>
    <w:rsid w:val="001C04A8"/>
    <w:rsid w:val="001C16A6"/>
    <w:rsid w:val="001C2C03"/>
    <w:rsid w:val="001C42F7"/>
    <w:rsid w:val="001C49E5"/>
    <w:rsid w:val="001C4B1A"/>
    <w:rsid w:val="001C4CDE"/>
    <w:rsid w:val="001C50B8"/>
    <w:rsid w:val="001C54A9"/>
    <w:rsid w:val="001C5962"/>
    <w:rsid w:val="001C680C"/>
    <w:rsid w:val="001C705B"/>
    <w:rsid w:val="001C7542"/>
    <w:rsid w:val="001C7FEA"/>
    <w:rsid w:val="001D0499"/>
    <w:rsid w:val="001D0BBE"/>
    <w:rsid w:val="001D0ED4"/>
    <w:rsid w:val="001D212F"/>
    <w:rsid w:val="001D29D7"/>
    <w:rsid w:val="001D2A06"/>
    <w:rsid w:val="001D2DE7"/>
    <w:rsid w:val="001D411C"/>
    <w:rsid w:val="001E02DD"/>
    <w:rsid w:val="001E0A32"/>
    <w:rsid w:val="001E1B6A"/>
    <w:rsid w:val="001E2484"/>
    <w:rsid w:val="001E3CC4"/>
    <w:rsid w:val="001E4882"/>
    <w:rsid w:val="001E666B"/>
    <w:rsid w:val="001E73AB"/>
    <w:rsid w:val="001F0680"/>
    <w:rsid w:val="001F092D"/>
    <w:rsid w:val="001F0D05"/>
    <w:rsid w:val="001F143A"/>
    <w:rsid w:val="001F1605"/>
    <w:rsid w:val="001F1A31"/>
    <w:rsid w:val="001F1BAE"/>
    <w:rsid w:val="001F213C"/>
    <w:rsid w:val="001F2508"/>
    <w:rsid w:val="001F2D54"/>
    <w:rsid w:val="001F3B65"/>
    <w:rsid w:val="001F4816"/>
    <w:rsid w:val="001F62CC"/>
    <w:rsid w:val="001F69B4"/>
    <w:rsid w:val="001F77C7"/>
    <w:rsid w:val="001F7BC9"/>
    <w:rsid w:val="00200183"/>
    <w:rsid w:val="00200333"/>
    <w:rsid w:val="0020107D"/>
    <w:rsid w:val="00202AA4"/>
    <w:rsid w:val="002031F7"/>
    <w:rsid w:val="002040E6"/>
    <w:rsid w:val="002043D3"/>
    <w:rsid w:val="00204478"/>
    <w:rsid w:val="0020527B"/>
    <w:rsid w:val="00205F2C"/>
    <w:rsid w:val="00206033"/>
    <w:rsid w:val="002108CF"/>
    <w:rsid w:val="00210B15"/>
    <w:rsid w:val="002142EA"/>
    <w:rsid w:val="00214C12"/>
    <w:rsid w:val="00214F5D"/>
    <w:rsid w:val="00215196"/>
    <w:rsid w:val="00215ADD"/>
    <w:rsid w:val="00216EDD"/>
    <w:rsid w:val="002204BB"/>
    <w:rsid w:val="0022074A"/>
    <w:rsid w:val="00220F9F"/>
    <w:rsid w:val="00221B79"/>
    <w:rsid w:val="00221C6B"/>
    <w:rsid w:val="00221F9E"/>
    <w:rsid w:val="00222CD9"/>
    <w:rsid w:val="0022487B"/>
    <w:rsid w:val="0022503D"/>
    <w:rsid w:val="002253A1"/>
    <w:rsid w:val="00225A63"/>
    <w:rsid w:val="00225CF8"/>
    <w:rsid w:val="0022609B"/>
    <w:rsid w:val="00226835"/>
    <w:rsid w:val="0022794E"/>
    <w:rsid w:val="00227F26"/>
    <w:rsid w:val="00230AAE"/>
    <w:rsid w:val="00231C3E"/>
    <w:rsid w:val="00232989"/>
    <w:rsid w:val="00233BF0"/>
    <w:rsid w:val="00233D64"/>
    <w:rsid w:val="0023482A"/>
    <w:rsid w:val="002350EC"/>
    <w:rsid w:val="002359CB"/>
    <w:rsid w:val="00237846"/>
    <w:rsid w:val="00240A9E"/>
    <w:rsid w:val="00241EBA"/>
    <w:rsid w:val="00241F13"/>
    <w:rsid w:val="0024217F"/>
    <w:rsid w:val="002422F6"/>
    <w:rsid w:val="00243540"/>
    <w:rsid w:val="00243FF1"/>
    <w:rsid w:val="0024497B"/>
    <w:rsid w:val="00244B1C"/>
    <w:rsid w:val="0024515B"/>
    <w:rsid w:val="00245D90"/>
    <w:rsid w:val="00246021"/>
    <w:rsid w:val="0024666E"/>
    <w:rsid w:val="0024698C"/>
    <w:rsid w:val="002470D5"/>
    <w:rsid w:val="00247F52"/>
    <w:rsid w:val="00250B25"/>
    <w:rsid w:val="00250BBE"/>
    <w:rsid w:val="002515C2"/>
    <w:rsid w:val="0025194F"/>
    <w:rsid w:val="0025200F"/>
    <w:rsid w:val="00252F56"/>
    <w:rsid w:val="002544FB"/>
    <w:rsid w:val="00256E10"/>
    <w:rsid w:val="002605C1"/>
    <w:rsid w:val="0026148A"/>
    <w:rsid w:val="00261F3C"/>
    <w:rsid w:val="002621BC"/>
    <w:rsid w:val="00262696"/>
    <w:rsid w:val="0026346D"/>
    <w:rsid w:val="0026390F"/>
    <w:rsid w:val="00263D25"/>
    <w:rsid w:val="002643C3"/>
    <w:rsid w:val="0026442D"/>
    <w:rsid w:val="00264A0C"/>
    <w:rsid w:val="00265ACA"/>
    <w:rsid w:val="0026617D"/>
    <w:rsid w:val="00266EEB"/>
    <w:rsid w:val="0026700A"/>
    <w:rsid w:val="00267EF4"/>
    <w:rsid w:val="00270CB8"/>
    <w:rsid w:val="00272B08"/>
    <w:rsid w:val="00276B24"/>
    <w:rsid w:val="00281BB8"/>
    <w:rsid w:val="00281E9E"/>
    <w:rsid w:val="00282405"/>
    <w:rsid w:val="0028481D"/>
    <w:rsid w:val="00285170"/>
    <w:rsid w:val="00285361"/>
    <w:rsid w:val="00285E67"/>
    <w:rsid w:val="00287037"/>
    <w:rsid w:val="00292D60"/>
    <w:rsid w:val="0029381E"/>
    <w:rsid w:val="00293979"/>
    <w:rsid w:val="00293B30"/>
    <w:rsid w:val="002940D0"/>
    <w:rsid w:val="002946F1"/>
    <w:rsid w:val="00294D34"/>
    <w:rsid w:val="00294E3B"/>
    <w:rsid w:val="00296193"/>
    <w:rsid w:val="00296C66"/>
    <w:rsid w:val="00296EBE"/>
    <w:rsid w:val="002974E3"/>
    <w:rsid w:val="002A069E"/>
    <w:rsid w:val="002A084B"/>
    <w:rsid w:val="002A1260"/>
    <w:rsid w:val="002A1589"/>
    <w:rsid w:val="002A1608"/>
    <w:rsid w:val="002A182B"/>
    <w:rsid w:val="002A18A5"/>
    <w:rsid w:val="002A25DC"/>
    <w:rsid w:val="002A3674"/>
    <w:rsid w:val="002A3AAB"/>
    <w:rsid w:val="002A4CEA"/>
    <w:rsid w:val="002A4F2D"/>
    <w:rsid w:val="002A5977"/>
    <w:rsid w:val="002A5A13"/>
    <w:rsid w:val="002A6C41"/>
    <w:rsid w:val="002A757F"/>
    <w:rsid w:val="002A771C"/>
    <w:rsid w:val="002A7F44"/>
    <w:rsid w:val="002B0C40"/>
    <w:rsid w:val="002B1966"/>
    <w:rsid w:val="002B2367"/>
    <w:rsid w:val="002B25CC"/>
    <w:rsid w:val="002B4508"/>
    <w:rsid w:val="002B5779"/>
    <w:rsid w:val="002B7332"/>
    <w:rsid w:val="002B7F51"/>
    <w:rsid w:val="002C09E7"/>
    <w:rsid w:val="002C1E06"/>
    <w:rsid w:val="002C3F07"/>
    <w:rsid w:val="002C42E6"/>
    <w:rsid w:val="002C47D1"/>
    <w:rsid w:val="002C5278"/>
    <w:rsid w:val="002C5A6D"/>
    <w:rsid w:val="002C6A0F"/>
    <w:rsid w:val="002C7EBB"/>
    <w:rsid w:val="002D06C1"/>
    <w:rsid w:val="002D42B5"/>
    <w:rsid w:val="002D4B58"/>
    <w:rsid w:val="002D4F1A"/>
    <w:rsid w:val="002D5123"/>
    <w:rsid w:val="002D5A0E"/>
    <w:rsid w:val="002D6EC6"/>
    <w:rsid w:val="002D79AC"/>
    <w:rsid w:val="002E039D"/>
    <w:rsid w:val="002E1C74"/>
    <w:rsid w:val="002E20EC"/>
    <w:rsid w:val="002E2928"/>
    <w:rsid w:val="002E2957"/>
    <w:rsid w:val="002E3A9A"/>
    <w:rsid w:val="002E4D5A"/>
    <w:rsid w:val="002E4EDD"/>
    <w:rsid w:val="002E577F"/>
    <w:rsid w:val="002E6326"/>
    <w:rsid w:val="002E7197"/>
    <w:rsid w:val="002F12D2"/>
    <w:rsid w:val="002F1B3B"/>
    <w:rsid w:val="002F2670"/>
    <w:rsid w:val="002F2888"/>
    <w:rsid w:val="002F30E0"/>
    <w:rsid w:val="002F35E4"/>
    <w:rsid w:val="002F3730"/>
    <w:rsid w:val="002F38E1"/>
    <w:rsid w:val="002F58E0"/>
    <w:rsid w:val="002F59CC"/>
    <w:rsid w:val="002F6BE1"/>
    <w:rsid w:val="002F70E9"/>
    <w:rsid w:val="002F7AF6"/>
    <w:rsid w:val="002F7E8C"/>
    <w:rsid w:val="003002DB"/>
    <w:rsid w:val="00300E63"/>
    <w:rsid w:val="00302F5F"/>
    <w:rsid w:val="00303DA1"/>
    <w:rsid w:val="00303E6A"/>
    <w:rsid w:val="0030441D"/>
    <w:rsid w:val="00304B98"/>
    <w:rsid w:val="00305751"/>
    <w:rsid w:val="00306063"/>
    <w:rsid w:val="00306AD1"/>
    <w:rsid w:val="00310657"/>
    <w:rsid w:val="00312AA7"/>
    <w:rsid w:val="00313B85"/>
    <w:rsid w:val="003147FF"/>
    <w:rsid w:val="00315C23"/>
    <w:rsid w:val="00317988"/>
    <w:rsid w:val="003204C7"/>
    <w:rsid w:val="003221B4"/>
    <w:rsid w:val="0032258D"/>
    <w:rsid w:val="00322E62"/>
    <w:rsid w:val="00322E87"/>
    <w:rsid w:val="003249C8"/>
    <w:rsid w:val="00324D13"/>
    <w:rsid w:val="00324EDD"/>
    <w:rsid w:val="00325F89"/>
    <w:rsid w:val="00330069"/>
    <w:rsid w:val="00331F1B"/>
    <w:rsid w:val="00332B91"/>
    <w:rsid w:val="003331E4"/>
    <w:rsid w:val="00336C64"/>
    <w:rsid w:val="00337162"/>
    <w:rsid w:val="00341178"/>
    <w:rsid w:val="0034194F"/>
    <w:rsid w:val="00344605"/>
    <w:rsid w:val="00344CEC"/>
    <w:rsid w:val="003474AA"/>
    <w:rsid w:val="00350D1D"/>
    <w:rsid w:val="00351FB6"/>
    <w:rsid w:val="00352C83"/>
    <w:rsid w:val="00352F1A"/>
    <w:rsid w:val="00354EDB"/>
    <w:rsid w:val="00356E38"/>
    <w:rsid w:val="00357439"/>
    <w:rsid w:val="00357CC5"/>
    <w:rsid w:val="003600D8"/>
    <w:rsid w:val="00360B08"/>
    <w:rsid w:val="0036107C"/>
    <w:rsid w:val="003615D2"/>
    <w:rsid w:val="003620D2"/>
    <w:rsid w:val="00364055"/>
    <w:rsid w:val="0036429C"/>
    <w:rsid w:val="00364A53"/>
    <w:rsid w:val="003654CB"/>
    <w:rsid w:val="00365AA9"/>
    <w:rsid w:val="00365B16"/>
    <w:rsid w:val="00365F86"/>
    <w:rsid w:val="00365F87"/>
    <w:rsid w:val="00366E89"/>
    <w:rsid w:val="00367C30"/>
    <w:rsid w:val="003705F4"/>
    <w:rsid w:val="00370D58"/>
    <w:rsid w:val="00371316"/>
    <w:rsid w:val="00371B45"/>
    <w:rsid w:val="00372E81"/>
    <w:rsid w:val="0037475D"/>
    <w:rsid w:val="00374A83"/>
    <w:rsid w:val="00376713"/>
    <w:rsid w:val="0038122D"/>
    <w:rsid w:val="00381815"/>
    <w:rsid w:val="003819AF"/>
    <w:rsid w:val="003820E9"/>
    <w:rsid w:val="00382C7C"/>
    <w:rsid w:val="00382DE7"/>
    <w:rsid w:val="00383CEB"/>
    <w:rsid w:val="00384E05"/>
    <w:rsid w:val="00384FFC"/>
    <w:rsid w:val="00385A6B"/>
    <w:rsid w:val="003861A6"/>
    <w:rsid w:val="003868D3"/>
    <w:rsid w:val="003872FC"/>
    <w:rsid w:val="00387ADC"/>
    <w:rsid w:val="00390020"/>
    <w:rsid w:val="003903D6"/>
    <w:rsid w:val="003908B3"/>
    <w:rsid w:val="00390EE6"/>
    <w:rsid w:val="0039118F"/>
    <w:rsid w:val="0039182E"/>
    <w:rsid w:val="00392AD7"/>
    <w:rsid w:val="003938D9"/>
    <w:rsid w:val="00394376"/>
    <w:rsid w:val="003943FF"/>
    <w:rsid w:val="003965B0"/>
    <w:rsid w:val="003974EB"/>
    <w:rsid w:val="00397CC5"/>
    <w:rsid w:val="003A0B75"/>
    <w:rsid w:val="003A0D02"/>
    <w:rsid w:val="003A0DA2"/>
    <w:rsid w:val="003A1582"/>
    <w:rsid w:val="003A1C60"/>
    <w:rsid w:val="003A3D9C"/>
    <w:rsid w:val="003A4077"/>
    <w:rsid w:val="003A4AA7"/>
    <w:rsid w:val="003A6033"/>
    <w:rsid w:val="003B07A4"/>
    <w:rsid w:val="003B09AD"/>
    <w:rsid w:val="003B0CFA"/>
    <w:rsid w:val="003B1F18"/>
    <w:rsid w:val="003B204D"/>
    <w:rsid w:val="003B5BF0"/>
    <w:rsid w:val="003B5E1E"/>
    <w:rsid w:val="003B60BF"/>
    <w:rsid w:val="003B6BE3"/>
    <w:rsid w:val="003B7D5D"/>
    <w:rsid w:val="003C010C"/>
    <w:rsid w:val="003C0A6C"/>
    <w:rsid w:val="003C139D"/>
    <w:rsid w:val="003C14F8"/>
    <w:rsid w:val="003C40D4"/>
    <w:rsid w:val="003C4CD2"/>
    <w:rsid w:val="003C5A43"/>
    <w:rsid w:val="003C6359"/>
    <w:rsid w:val="003C668F"/>
    <w:rsid w:val="003C6EF9"/>
    <w:rsid w:val="003C7586"/>
    <w:rsid w:val="003C77FF"/>
    <w:rsid w:val="003C793D"/>
    <w:rsid w:val="003D04D1"/>
    <w:rsid w:val="003D0519"/>
    <w:rsid w:val="003D0FF6"/>
    <w:rsid w:val="003D1554"/>
    <w:rsid w:val="003D262C"/>
    <w:rsid w:val="003D5BE2"/>
    <w:rsid w:val="003D6D61"/>
    <w:rsid w:val="003D6F34"/>
    <w:rsid w:val="003D7F85"/>
    <w:rsid w:val="003E091D"/>
    <w:rsid w:val="003E0E2B"/>
    <w:rsid w:val="003E0EDC"/>
    <w:rsid w:val="003E1C53"/>
    <w:rsid w:val="003E2792"/>
    <w:rsid w:val="003E2A69"/>
    <w:rsid w:val="003E2D49"/>
    <w:rsid w:val="003E2FD4"/>
    <w:rsid w:val="003E49F6"/>
    <w:rsid w:val="003E5ED3"/>
    <w:rsid w:val="003E660F"/>
    <w:rsid w:val="003E7C51"/>
    <w:rsid w:val="003F0841"/>
    <w:rsid w:val="003F23D3"/>
    <w:rsid w:val="003F3B59"/>
    <w:rsid w:val="003F3F08"/>
    <w:rsid w:val="003F4309"/>
    <w:rsid w:val="003F49F1"/>
    <w:rsid w:val="003F6272"/>
    <w:rsid w:val="003F6D3C"/>
    <w:rsid w:val="00400D16"/>
    <w:rsid w:val="00400E72"/>
    <w:rsid w:val="00401400"/>
    <w:rsid w:val="0040227B"/>
    <w:rsid w:val="00404869"/>
    <w:rsid w:val="00405884"/>
    <w:rsid w:val="004070C2"/>
    <w:rsid w:val="004074D9"/>
    <w:rsid w:val="00407D39"/>
    <w:rsid w:val="004105E5"/>
    <w:rsid w:val="00411806"/>
    <w:rsid w:val="004136DF"/>
    <w:rsid w:val="00413FC5"/>
    <w:rsid w:val="0041477A"/>
    <w:rsid w:val="00414E49"/>
    <w:rsid w:val="00415A89"/>
    <w:rsid w:val="00415D92"/>
    <w:rsid w:val="004162D0"/>
    <w:rsid w:val="004167A3"/>
    <w:rsid w:val="00421C38"/>
    <w:rsid w:val="00426824"/>
    <w:rsid w:val="00426992"/>
    <w:rsid w:val="00427CBF"/>
    <w:rsid w:val="00431100"/>
    <w:rsid w:val="00431A54"/>
    <w:rsid w:val="00432DAA"/>
    <w:rsid w:val="00434305"/>
    <w:rsid w:val="00435DF7"/>
    <w:rsid w:val="004365CA"/>
    <w:rsid w:val="0044083F"/>
    <w:rsid w:val="00441AE7"/>
    <w:rsid w:val="0044271C"/>
    <w:rsid w:val="0044286F"/>
    <w:rsid w:val="00444A97"/>
    <w:rsid w:val="00444F2C"/>
    <w:rsid w:val="00445574"/>
    <w:rsid w:val="004467FB"/>
    <w:rsid w:val="00451CF6"/>
    <w:rsid w:val="00452D6B"/>
    <w:rsid w:val="00454484"/>
    <w:rsid w:val="0045517B"/>
    <w:rsid w:val="004573CF"/>
    <w:rsid w:val="004613D4"/>
    <w:rsid w:val="004622D1"/>
    <w:rsid w:val="00462A4B"/>
    <w:rsid w:val="00463B77"/>
    <w:rsid w:val="00463C7B"/>
    <w:rsid w:val="004644A6"/>
    <w:rsid w:val="004659BD"/>
    <w:rsid w:val="00467F1F"/>
    <w:rsid w:val="00470775"/>
    <w:rsid w:val="004726E1"/>
    <w:rsid w:val="004746B1"/>
    <w:rsid w:val="00474862"/>
    <w:rsid w:val="0047583F"/>
    <w:rsid w:val="00475DE8"/>
    <w:rsid w:val="004774E0"/>
    <w:rsid w:val="00481C44"/>
    <w:rsid w:val="00483188"/>
    <w:rsid w:val="00483EF1"/>
    <w:rsid w:val="00484936"/>
    <w:rsid w:val="00484E01"/>
    <w:rsid w:val="00485850"/>
    <w:rsid w:val="00485C89"/>
    <w:rsid w:val="00486BE3"/>
    <w:rsid w:val="004905E4"/>
    <w:rsid w:val="00490A89"/>
    <w:rsid w:val="00490AB4"/>
    <w:rsid w:val="00492147"/>
    <w:rsid w:val="00492F02"/>
    <w:rsid w:val="004932CC"/>
    <w:rsid w:val="00493772"/>
    <w:rsid w:val="004939AE"/>
    <w:rsid w:val="00493E36"/>
    <w:rsid w:val="004951E8"/>
    <w:rsid w:val="004A12DF"/>
    <w:rsid w:val="004A1BA8"/>
    <w:rsid w:val="004A3E47"/>
    <w:rsid w:val="004A4B57"/>
    <w:rsid w:val="004A4E28"/>
    <w:rsid w:val="004A63FA"/>
    <w:rsid w:val="004A65C8"/>
    <w:rsid w:val="004A6A3D"/>
    <w:rsid w:val="004B0272"/>
    <w:rsid w:val="004B1664"/>
    <w:rsid w:val="004B168E"/>
    <w:rsid w:val="004B23A7"/>
    <w:rsid w:val="004B2701"/>
    <w:rsid w:val="004B294B"/>
    <w:rsid w:val="004B2E1B"/>
    <w:rsid w:val="004B3AA8"/>
    <w:rsid w:val="004B3BBD"/>
    <w:rsid w:val="004B3C46"/>
    <w:rsid w:val="004B3E93"/>
    <w:rsid w:val="004B46F5"/>
    <w:rsid w:val="004B477E"/>
    <w:rsid w:val="004C0D57"/>
    <w:rsid w:val="004C1FBC"/>
    <w:rsid w:val="004C25A2"/>
    <w:rsid w:val="004C3035"/>
    <w:rsid w:val="004C39CB"/>
    <w:rsid w:val="004C3F1D"/>
    <w:rsid w:val="004C458D"/>
    <w:rsid w:val="004C6FE8"/>
    <w:rsid w:val="004C73ED"/>
    <w:rsid w:val="004C7556"/>
    <w:rsid w:val="004C7E8B"/>
    <w:rsid w:val="004C7E9D"/>
    <w:rsid w:val="004C7F67"/>
    <w:rsid w:val="004D076D"/>
    <w:rsid w:val="004D0BF2"/>
    <w:rsid w:val="004D0EF1"/>
    <w:rsid w:val="004D2253"/>
    <w:rsid w:val="004D2AFC"/>
    <w:rsid w:val="004D4406"/>
    <w:rsid w:val="004D7C42"/>
    <w:rsid w:val="004E0465"/>
    <w:rsid w:val="004E0552"/>
    <w:rsid w:val="004E0D3A"/>
    <w:rsid w:val="004E127B"/>
    <w:rsid w:val="004E1C0A"/>
    <w:rsid w:val="004E2448"/>
    <w:rsid w:val="004E29E6"/>
    <w:rsid w:val="004E30C5"/>
    <w:rsid w:val="004E4AA5"/>
    <w:rsid w:val="004E4AEE"/>
    <w:rsid w:val="004E5115"/>
    <w:rsid w:val="004E589D"/>
    <w:rsid w:val="004E59E3"/>
    <w:rsid w:val="004E67C0"/>
    <w:rsid w:val="004E6DD8"/>
    <w:rsid w:val="004F00E7"/>
    <w:rsid w:val="004F039B"/>
    <w:rsid w:val="004F0877"/>
    <w:rsid w:val="004F2012"/>
    <w:rsid w:val="004F391A"/>
    <w:rsid w:val="004F3CFB"/>
    <w:rsid w:val="004F440C"/>
    <w:rsid w:val="004F6456"/>
    <w:rsid w:val="004F696E"/>
    <w:rsid w:val="004F6C71"/>
    <w:rsid w:val="004F73E2"/>
    <w:rsid w:val="005003EF"/>
    <w:rsid w:val="0050094C"/>
    <w:rsid w:val="00500FAB"/>
    <w:rsid w:val="00501139"/>
    <w:rsid w:val="005013DE"/>
    <w:rsid w:val="00501AE2"/>
    <w:rsid w:val="00501D82"/>
    <w:rsid w:val="0050363E"/>
    <w:rsid w:val="005039BC"/>
    <w:rsid w:val="005043BB"/>
    <w:rsid w:val="00504A3D"/>
    <w:rsid w:val="00505767"/>
    <w:rsid w:val="00506CB5"/>
    <w:rsid w:val="005073F0"/>
    <w:rsid w:val="00507427"/>
    <w:rsid w:val="00510A7B"/>
    <w:rsid w:val="00510C04"/>
    <w:rsid w:val="00512F6E"/>
    <w:rsid w:val="00513038"/>
    <w:rsid w:val="00514174"/>
    <w:rsid w:val="00515D57"/>
    <w:rsid w:val="00516088"/>
    <w:rsid w:val="00516B0B"/>
    <w:rsid w:val="0052100F"/>
    <w:rsid w:val="005220EC"/>
    <w:rsid w:val="00523DB0"/>
    <w:rsid w:val="00523F95"/>
    <w:rsid w:val="00524D65"/>
    <w:rsid w:val="005256C9"/>
    <w:rsid w:val="00525B16"/>
    <w:rsid w:val="00530712"/>
    <w:rsid w:val="0053091A"/>
    <w:rsid w:val="00531793"/>
    <w:rsid w:val="0053293A"/>
    <w:rsid w:val="005329DB"/>
    <w:rsid w:val="00532A7F"/>
    <w:rsid w:val="00532CE2"/>
    <w:rsid w:val="00532EAF"/>
    <w:rsid w:val="00533D04"/>
    <w:rsid w:val="00534804"/>
    <w:rsid w:val="00534BDF"/>
    <w:rsid w:val="005354EA"/>
    <w:rsid w:val="0053585F"/>
    <w:rsid w:val="00535CCD"/>
    <w:rsid w:val="00535EC4"/>
    <w:rsid w:val="00535ED9"/>
    <w:rsid w:val="0053692B"/>
    <w:rsid w:val="00536E15"/>
    <w:rsid w:val="005378A2"/>
    <w:rsid w:val="00541853"/>
    <w:rsid w:val="0054378A"/>
    <w:rsid w:val="00543BDA"/>
    <w:rsid w:val="005441CC"/>
    <w:rsid w:val="00546A6B"/>
    <w:rsid w:val="00546D27"/>
    <w:rsid w:val="0054709B"/>
    <w:rsid w:val="0054718C"/>
    <w:rsid w:val="005479DA"/>
    <w:rsid w:val="00547BCC"/>
    <w:rsid w:val="0055013B"/>
    <w:rsid w:val="00551F6F"/>
    <w:rsid w:val="00552710"/>
    <w:rsid w:val="00555044"/>
    <w:rsid w:val="005561CC"/>
    <w:rsid w:val="005602E3"/>
    <w:rsid w:val="00560724"/>
    <w:rsid w:val="005608C7"/>
    <w:rsid w:val="00560B4F"/>
    <w:rsid w:val="00561475"/>
    <w:rsid w:val="00562308"/>
    <w:rsid w:val="00562E23"/>
    <w:rsid w:val="005634AA"/>
    <w:rsid w:val="00563639"/>
    <w:rsid w:val="005637B9"/>
    <w:rsid w:val="00563F1B"/>
    <w:rsid w:val="0056487B"/>
    <w:rsid w:val="00564D4E"/>
    <w:rsid w:val="00564FB9"/>
    <w:rsid w:val="00565CA6"/>
    <w:rsid w:val="0056748A"/>
    <w:rsid w:val="00567543"/>
    <w:rsid w:val="00567E56"/>
    <w:rsid w:val="0057207B"/>
    <w:rsid w:val="00572F1A"/>
    <w:rsid w:val="00573D9E"/>
    <w:rsid w:val="00574A77"/>
    <w:rsid w:val="00575F44"/>
    <w:rsid w:val="00577FB5"/>
    <w:rsid w:val="0058002F"/>
    <w:rsid w:val="005801E3"/>
    <w:rsid w:val="0058131C"/>
    <w:rsid w:val="00581802"/>
    <w:rsid w:val="005836A8"/>
    <w:rsid w:val="0058409C"/>
    <w:rsid w:val="00584160"/>
    <w:rsid w:val="00584262"/>
    <w:rsid w:val="00585978"/>
    <w:rsid w:val="00585E13"/>
    <w:rsid w:val="005864A8"/>
    <w:rsid w:val="00586630"/>
    <w:rsid w:val="00586900"/>
    <w:rsid w:val="00586D20"/>
    <w:rsid w:val="00587ADD"/>
    <w:rsid w:val="00587C1B"/>
    <w:rsid w:val="005906B6"/>
    <w:rsid w:val="00590E14"/>
    <w:rsid w:val="00592135"/>
    <w:rsid w:val="00593A49"/>
    <w:rsid w:val="00593D74"/>
    <w:rsid w:val="005946A3"/>
    <w:rsid w:val="005960F1"/>
    <w:rsid w:val="00596160"/>
    <w:rsid w:val="005966E2"/>
    <w:rsid w:val="00597007"/>
    <w:rsid w:val="005A0966"/>
    <w:rsid w:val="005A11B7"/>
    <w:rsid w:val="005A260B"/>
    <w:rsid w:val="005A4A1B"/>
    <w:rsid w:val="005A4A54"/>
    <w:rsid w:val="005A7830"/>
    <w:rsid w:val="005A7FCE"/>
    <w:rsid w:val="005B0A41"/>
    <w:rsid w:val="005B0F3F"/>
    <w:rsid w:val="005B191C"/>
    <w:rsid w:val="005B4903"/>
    <w:rsid w:val="005B51CE"/>
    <w:rsid w:val="005B5885"/>
    <w:rsid w:val="005B5CD7"/>
    <w:rsid w:val="005B6CF6"/>
    <w:rsid w:val="005B7422"/>
    <w:rsid w:val="005C23C2"/>
    <w:rsid w:val="005C26FA"/>
    <w:rsid w:val="005C29B8"/>
    <w:rsid w:val="005C504A"/>
    <w:rsid w:val="005C5F21"/>
    <w:rsid w:val="005C7156"/>
    <w:rsid w:val="005D0857"/>
    <w:rsid w:val="005D0C75"/>
    <w:rsid w:val="005D14FE"/>
    <w:rsid w:val="005D1ABD"/>
    <w:rsid w:val="005D1E9A"/>
    <w:rsid w:val="005D4171"/>
    <w:rsid w:val="005D63EE"/>
    <w:rsid w:val="005D6A95"/>
    <w:rsid w:val="005D6B2C"/>
    <w:rsid w:val="005D6D9C"/>
    <w:rsid w:val="005D730E"/>
    <w:rsid w:val="005D7B58"/>
    <w:rsid w:val="005E06D5"/>
    <w:rsid w:val="005E08DA"/>
    <w:rsid w:val="005E152B"/>
    <w:rsid w:val="005E1F26"/>
    <w:rsid w:val="005E2335"/>
    <w:rsid w:val="005E34CA"/>
    <w:rsid w:val="005E3C18"/>
    <w:rsid w:val="005E4250"/>
    <w:rsid w:val="005E5A88"/>
    <w:rsid w:val="005E6574"/>
    <w:rsid w:val="005E6812"/>
    <w:rsid w:val="005E7881"/>
    <w:rsid w:val="005E78E0"/>
    <w:rsid w:val="005F0D44"/>
    <w:rsid w:val="005F0D9C"/>
    <w:rsid w:val="005F284E"/>
    <w:rsid w:val="005F4B86"/>
    <w:rsid w:val="005F5223"/>
    <w:rsid w:val="005F5DA6"/>
    <w:rsid w:val="005F5DAB"/>
    <w:rsid w:val="005F7823"/>
    <w:rsid w:val="006005BD"/>
    <w:rsid w:val="006015CE"/>
    <w:rsid w:val="00604784"/>
    <w:rsid w:val="00606419"/>
    <w:rsid w:val="00606A17"/>
    <w:rsid w:val="00607D29"/>
    <w:rsid w:val="00612952"/>
    <w:rsid w:val="00614935"/>
    <w:rsid w:val="00614C26"/>
    <w:rsid w:val="00614CC1"/>
    <w:rsid w:val="00615931"/>
    <w:rsid w:val="00615A9D"/>
    <w:rsid w:val="00616D45"/>
    <w:rsid w:val="00616D88"/>
    <w:rsid w:val="00617387"/>
    <w:rsid w:val="006205D6"/>
    <w:rsid w:val="00621D53"/>
    <w:rsid w:val="00624AB0"/>
    <w:rsid w:val="006252D8"/>
    <w:rsid w:val="0062539C"/>
    <w:rsid w:val="006259BC"/>
    <w:rsid w:val="0062636B"/>
    <w:rsid w:val="00627025"/>
    <w:rsid w:val="00632182"/>
    <w:rsid w:val="0063233F"/>
    <w:rsid w:val="0063263B"/>
    <w:rsid w:val="00632AE0"/>
    <w:rsid w:val="00633C17"/>
    <w:rsid w:val="00634679"/>
    <w:rsid w:val="00634D9E"/>
    <w:rsid w:val="00636E3E"/>
    <w:rsid w:val="006379F7"/>
    <w:rsid w:val="00637E4D"/>
    <w:rsid w:val="00640620"/>
    <w:rsid w:val="00640787"/>
    <w:rsid w:val="00640932"/>
    <w:rsid w:val="00641A1F"/>
    <w:rsid w:val="00642498"/>
    <w:rsid w:val="00645904"/>
    <w:rsid w:val="006478BA"/>
    <w:rsid w:val="00651ACB"/>
    <w:rsid w:val="00651C47"/>
    <w:rsid w:val="00652AB2"/>
    <w:rsid w:val="00652FCC"/>
    <w:rsid w:val="006536D8"/>
    <w:rsid w:val="006539E2"/>
    <w:rsid w:val="00653FED"/>
    <w:rsid w:val="00654EC0"/>
    <w:rsid w:val="0065525B"/>
    <w:rsid w:val="00655D4F"/>
    <w:rsid w:val="006562A3"/>
    <w:rsid w:val="006563F8"/>
    <w:rsid w:val="00656652"/>
    <w:rsid w:val="00656D29"/>
    <w:rsid w:val="00661DEA"/>
    <w:rsid w:val="00662D83"/>
    <w:rsid w:val="006640E5"/>
    <w:rsid w:val="006646F1"/>
    <w:rsid w:val="00664929"/>
    <w:rsid w:val="00664F62"/>
    <w:rsid w:val="006655E1"/>
    <w:rsid w:val="00666660"/>
    <w:rsid w:val="00667342"/>
    <w:rsid w:val="00670684"/>
    <w:rsid w:val="00670BEC"/>
    <w:rsid w:val="00670CA8"/>
    <w:rsid w:val="0067110E"/>
    <w:rsid w:val="00672060"/>
    <w:rsid w:val="00672BFD"/>
    <w:rsid w:val="0067356B"/>
    <w:rsid w:val="006735CB"/>
    <w:rsid w:val="006749D9"/>
    <w:rsid w:val="00674D24"/>
    <w:rsid w:val="006770F4"/>
    <w:rsid w:val="00677A84"/>
    <w:rsid w:val="0068026D"/>
    <w:rsid w:val="00680A27"/>
    <w:rsid w:val="00681301"/>
    <w:rsid w:val="006816A4"/>
    <w:rsid w:val="006819B8"/>
    <w:rsid w:val="00681EA1"/>
    <w:rsid w:val="0068279F"/>
    <w:rsid w:val="0068360B"/>
    <w:rsid w:val="006840A6"/>
    <w:rsid w:val="00684EAD"/>
    <w:rsid w:val="006850CD"/>
    <w:rsid w:val="00685AAB"/>
    <w:rsid w:val="0068716A"/>
    <w:rsid w:val="006876DF"/>
    <w:rsid w:val="0068780E"/>
    <w:rsid w:val="006878FF"/>
    <w:rsid w:val="0069079B"/>
    <w:rsid w:val="00690A3F"/>
    <w:rsid w:val="00693E3E"/>
    <w:rsid w:val="00694EC7"/>
    <w:rsid w:val="006958C1"/>
    <w:rsid w:val="00696FFF"/>
    <w:rsid w:val="006A07AA"/>
    <w:rsid w:val="006A1A98"/>
    <w:rsid w:val="006A25E5"/>
    <w:rsid w:val="006A2B46"/>
    <w:rsid w:val="006A336D"/>
    <w:rsid w:val="006A37B9"/>
    <w:rsid w:val="006A3CEB"/>
    <w:rsid w:val="006A3E84"/>
    <w:rsid w:val="006A40AC"/>
    <w:rsid w:val="006A43CC"/>
    <w:rsid w:val="006A5E2E"/>
    <w:rsid w:val="006B0B3C"/>
    <w:rsid w:val="006B1E13"/>
    <w:rsid w:val="006B2672"/>
    <w:rsid w:val="006B54BF"/>
    <w:rsid w:val="006B5F44"/>
    <w:rsid w:val="006B5F90"/>
    <w:rsid w:val="006B62E4"/>
    <w:rsid w:val="006B6A4B"/>
    <w:rsid w:val="006C1316"/>
    <w:rsid w:val="006C1BBA"/>
    <w:rsid w:val="006C2079"/>
    <w:rsid w:val="006C4814"/>
    <w:rsid w:val="006C5A62"/>
    <w:rsid w:val="006C5D68"/>
    <w:rsid w:val="006C61A3"/>
    <w:rsid w:val="006C6976"/>
    <w:rsid w:val="006C6DD0"/>
    <w:rsid w:val="006D04EA"/>
    <w:rsid w:val="006D16C4"/>
    <w:rsid w:val="006D1CDE"/>
    <w:rsid w:val="006D20E7"/>
    <w:rsid w:val="006D331D"/>
    <w:rsid w:val="006D3E96"/>
    <w:rsid w:val="006D4515"/>
    <w:rsid w:val="006D4BB1"/>
    <w:rsid w:val="006D4D58"/>
    <w:rsid w:val="006D5888"/>
    <w:rsid w:val="006D6593"/>
    <w:rsid w:val="006D6939"/>
    <w:rsid w:val="006D6C17"/>
    <w:rsid w:val="006D6DC9"/>
    <w:rsid w:val="006D76FE"/>
    <w:rsid w:val="006D7F6E"/>
    <w:rsid w:val="006E3748"/>
    <w:rsid w:val="006E4B5C"/>
    <w:rsid w:val="006E54DC"/>
    <w:rsid w:val="006E7F32"/>
    <w:rsid w:val="006F03A8"/>
    <w:rsid w:val="006F0AF9"/>
    <w:rsid w:val="006F2ACA"/>
    <w:rsid w:val="006F2ADC"/>
    <w:rsid w:val="006F2BFE"/>
    <w:rsid w:val="006F31E9"/>
    <w:rsid w:val="006F37D5"/>
    <w:rsid w:val="006F445C"/>
    <w:rsid w:val="006F6284"/>
    <w:rsid w:val="006F62F5"/>
    <w:rsid w:val="006F7F68"/>
    <w:rsid w:val="007002C5"/>
    <w:rsid w:val="007010FE"/>
    <w:rsid w:val="0070408C"/>
    <w:rsid w:val="00704387"/>
    <w:rsid w:val="007044B6"/>
    <w:rsid w:val="0070459B"/>
    <w:rsid w:val="007059E3"/>
    <w:rsid w:val="0070656F"/>
    <w:rsid w:val="00707434"/>
    <w:rsid w:val="00707669"/>
    <w:rsid w:val="00710091"/>
    <w:rsid w:val="00711CBA"/>
    <w:rsid w:val="00711FB5"/>
    <w:rsid w:val="00712A01"/>
    <w:rsid w:val="0071307E"/>
    <w:rsid w:val="00714F58"/>
    <w:rsid w:val="00715060"/>
    <w:rsid w:val="007166C2"/>
    <w:rsid w:val="0071702A"/>
    <w:rsid w:val="00717C4D"/>
    <w:rsid w:val="00722FBF"/>
    <w:rsid w:val="00722FC2"/>
    <w:rsid w:val="007240E7"/>
    <w:rsid w:val="00724E1B"/>
    <w:rsid w:val="00725949"/>
    <w:rsid w:val="00725B98"/>
    <w:rsid w:val="007260DE"/>
    <w:rsid w:val="007272C5"/>
    <w:rsid w:val="00727FA2"/>
    <w:rsid w:val="007322D9"/>
    <w:rsid w:val="00732BC0"/>
    <w:rsid w:val="00733A2F"/>
    <w:rsid w:val="0073720F"/>
    <w:rsid w:val="0073778E"/>
    <w:rsid w:val="00737796"/>
    <w:rsid w:val="0074165C"/>
    <w:rsid w:val="00742C35"/>
    <w:rsid w:val="007432CA"/>
    <w:rsid w:val="007439EB"/>
    <w:rsid w:val="00743CB4"/>
    <w:rsid w:val="00743F0A"/>
    <w:rsid w:val="007444E8"/>
    <w:rsid w:val="0074548E"/>
    <w:rsid w:val="00745773"/>
    <w:rsid w:val="007465BC"/>
    <w:rsid w:val="00746800"/>
    <w:rsid w:val="00746E47"/>
    <w:rsid w:val="00747EA3"/>
    <w:rsid w:val="007501A8"/>
    <w:rsid w:val="00750B44"/>
    <w:rsid w:val="00750D61"/>
    <w:rsid w:val="00750EE1"/>
    <w:rsid w:val="00752B4D"/>
    <w:rsid w:val="007541D8"/>
    <w:rsid w:val="00754977"/>
    <w:rsid w:val="00754DE1"/>
    <w:rsid w:val="00755402"/>
    <w:rsid w:val="0075594F"/>
    <w:rsid w:val="00756B26"/>
    <w:rsid w:val="00756EDF"/>
    <w:rsid w:val="00757EEA"/>
    <w:rsid w:val="007600E3"/>
    <w:rsid w:val="00760EF2"/>
    <w:rsid w:val="00761B0B"/>
    <w:rsid w:val="00761B17"/>
    <w:rsid w:val="00762364"/>
    <w:rsid w:val="00762716"/>
    <w:rsid w:val="00764C33"/>
    <w:rsid w:val="00765C43"/>
    <w:rsid w:val="00765EFB"/>
    <w:rsid w:val="007671CA"/>
    <w:rsid w:val="00767C61"/>
    <w:rsid w:val="0077008A"/>
    <w:rsid w:val="0077140A"/>
    <w:rsid w:val="0077281D"/>
    <w:rsid w:val="00773C1F"/>
    <w:rsid w:val="00774DA4"/>
    <w:rsid w:val="00775717"/>
    <w:rsid w:val="00776599"/>
    <w:rsid w:val="00776E8F"/>
    <w:rsid w:val="0078114B"/>
    <w:rsid w:val="00781DD2"/>
    <w:rsid w:val="00783ECF"/>
    <w:rsid w:val="0078413A"/>
    <w:rsid w:val="00786853"/>
    <w:rsid w:val="0079303F"/>
    <w:rsid w:val="007959E8"/>
    <w:rsid w:val="00795E9C"/>
    <w:rsid w:val="00796532"/>
    <w:rsid w:val="00797489"/>
    <w:rsid w:val="007A0521"/>
    <w:rsid w:val="007A0B90"/>
    <w:rsid w:val="007A0CB5"/>
    <w:rsid w:val="007A2811"/>
    <w:rsid w:val="007A2E12"/>
    <w:rsid w:val="007A3475"/>
    <w:rsid w:val="007A41C8"/>
    <w:rsid w:val="007A54CE"/>
    <w:rsid w:val="007A5C98"/>
    <w:rsid w:val="007A6FC3"/>
    <w:rsid w:val="007A6FD9"/>
    <w:rsid w:val="007A73E2"/>
    <w:rsid w:val="007A7FFA"/>
    <w:rsid w:val="007B01C3"/>
    <w:rsid w:val="007B04EB"/>
    <w:rsid w:val="007B0D4F"/>
    <w:rsid w:val="007B136B"/>
    <w:rsid w:val="007B3B16"/>
    <w:rsid w:val="007B3EB4"/>
    <w:rsid w:val="007B5A3D"/>
    <w:rsid w:val="007B5B95"/>
    <w:rsid w:val="007B6032"/>
    <w:rsid w:val="007B61F0"/>
    <w:rsid w:val="007B68EA"/>
    <w:rsid w:val="007B6C54"/>
    <w:rsid w:val="007B7453"/>
    <w:rsid w:val="007B779C"/>
    <w:rsid w:val="007C0F0D"/>
    <w:rsid w:val="007C2D89"/>
    <w:rsid w:val="007C2F08"/>
    <w:rsid w:val="007C43C9"/>
    <w:rsid w:val="007C4593"/>
    <w:rsid w:val="007C4BAF"/>
    <w:rsid w:val="007C5309"/>
    <w:rsid w:val="007C55CA"/>
    <w:rsid w:val="007C6069"/>
    <w:rsid w:val="007D0453"/>
    <w:rsid w:val="007D06C4"/>
    <w:rsid w:val="007D1352"/>
    <w:rsid w:val="007D2508"/>
    <w:rsid w:val="007D346A"/>
    <w:rsid w:val="007D6518"/>
    <w:rsid w:val="007D6561"/>
    <w:rsid w:val="007D76BD"/>
    <w:rsid w:val="007E0A9C"/>
    <w:rsid w:val="007E0BF1"/>
    <w:rsid w:val="007E1AF1"/>
    <w:rsid w:val="007E3135"/>
    <w:rsid w:val="007E4DDA"/>
    <w:rsid w:val="007E553C"/>
    <w:rsid w:val="007E5C24"/>
    <w:rsid w:val="007E757D"/>
    <w:rsid w:val="007F0ED8"/>
    <w:rsid w:val="007F0F63"/>
    <w:rsid w:val="007F1A05"/>
    <w:rsid w:val="007F4A8A"/>
    <w:rsid w:val="007F58A1"/>
    <w:rsid w:val="007F61C0"/>
    <w:rsid w:val="007F706A"/>
    <w:rsid w:val="007F75CE"/>
    <w:rsid w:val="007F7ABB"/>
    <w:rsid w:val="008010AD"/>
    <w:rsid w:val="008013A4"/>
    <w:rsid w:val="00801A53"/>
    <w:rsid w:val="00802162"/>
    <w:rsid w:val="008027CE"/>
    <w:rsid w:val="00802F42"/>
    <w:rsid w:val="00804383"/>
    <w:rsid w:val="00804BB7"/>
    <w:rsid w:val="00804D41"/>
    <w:rsid w:val="0080615A"/>
    <w:rsid w:val="00807437"/>
    <w:rsid w:val="00810257"/>
    <w:rsid w:val="008104F5"/>
    <w:rsid w:val="008105C7"/>
    <w:rsid w:val="00811072"/>
    <w:rsid w:val="00811369"/>
    <w:rsid w:val="00811507"/>
    <w:rsid w:val="008115A1"/>
    <w:rsid w:val="00811CA2"/>
    <w:rsid w:val="00815419"/>
    <w:rsid w:val="00816341"/>
    <w:rsid w:val="008163C8"/>
    <w:rsid w:val="00816488"/>
    <w:rsid w:val="008164A1"/>
    <w:rsid w:val="00817325"/>
    <w:rsid w:val="008175E2"/>
    <w:rsid w:val="008209E6"/>
    <w:rsid w:val="00823303"/>
    <w:rsid w:val="008233B2"/>
    <w:rsid w:val="00823A9F"/>
    <w:rsid w:val="00823C85"/>
    <w:rsid w:val="00824018"/>
    <w:rsid w:val="00824D7A"/>
    <w:rsid w:val="00825138"/>
    <w:rsid w:val="00825319"/>
    <w:rsid w:val="008269DD"/>
    <w:rsid w:val="008273D6"/>
    <w:rsid w:val="00830621"/>
    <w:rsid w:val="008313FB"/>
    <w:rsid w:val="0083191F"/>
    <w:rsid w:val="0083348C"/>
    <w:rsid w:val="008364C1"/>
    <w:rsid w:val="0083715D"/>
    <w:rsid w:val="008373D3"/>
    <w:rsid w:val="008377F9"/>
    <w:rsid w:val="00837FE6"/>
    <w:rsid w:val="00840172"/>
    <w:rsid w:val="008403E7"/>
    <w:rsid w:val="00840617"/>
    <w:rsid w:val="00840F84"/>
    <w:rsid w:val="008410AC"/>
    <w:rsid w:val="00841976"/>
    <w:rsid w:val="00841B82"/>
    <w:rsid w:val="00842A47"/>
    <w:rsid w:val="00843C13"/>
    <w:rsid w:val="008454F8"/>
    <w:rsid w:val="008457CE"/>
    <w:rsid w:val="00847A29"/>
    <w:rsid w:val="0085173A"/>
    <w:rsid w:val="008531E2"/>
    <w:rsid w:val="00854191"/>
    <w:rsid w:val="00855228"/>
    <w:rsid w:val="0085784D"/>
    <w:rsid w:val="0085792C"/>
    <w:rsid w:val="008603CE"/>
    <w:rsid w:val="00861CB8"/>
    <w:rsid w:val="008620FC"/>
    <w:rsid w:val="008627A5"/>
    <w:rsid w:val="00862D42"/>
    <w:rsid w:val="00863E05"/>
    <w:rsid w:val="008658BF"/>
    <w:rsid w:val="00865ACA"/>
    <w:rsid w:val="00865C1D"/>
    <w:rsid w:val="00865D28"/>
    <w:rsid w:val="00865D64"/>
    <w:rsid w:val="00865F85"/>
    <w:rsid w:val="008665CF"/>
    <w:rsid w:val="0086680F"/>
    <w:rsid w:val="00867C10"/>
    <w:rsid w:val="00870439"/>
    <w:rsid w:val="00870DA1"/>
    <w:rsid w:val="00873350"/>
    <w:rsid w:val="0087390F"/>
    <w:rsid w:val="00873BD7"/>
    <w:rsid w:val="00873BFF"/>
    <w:rsid w:val="0087426C"/>
    <w:rsid w:val="00877B76"/>
    <w:rsid w:val="00881271"/>
    <w:rsid w:val="008828CF"/>
    <w:rsid w:val="00882F9D"/>
    <w:rsid w:val="00883F93"/>
    <w:rsid w:val="00884DB3"/>
    <w:rsid w:val="00885937"/>
    <w:rsid w:val="00885A9D"/>
    <w:rsid w:val="00885AC0"/>
    <w:rsid w:val="0088638E"/>
    <w:rsid w:val="008864F6"/>
    <w:rsid w:val="008876C7"/>
    <w:rsid w:val="0088792D"/>
    <w:rsid w:val="00887AE8"/>
    <w:rsid w:val="0089049D"/>
    <w:rsid w:val="008912D9"/>
    <w:rsid w:val="008928C9"/>
    <w:rsid w:val="008930CB"/>
    <w:rsid w:val="008938DC"/>
    <w:rsid w:val="00893FD1"/>
    <w:rsid w:val="00894836"/>
    <w:rsid w:val="00894AC1"/>
    <w:rsid w:val="00894EB0"/>
    <w:rsid w:val="00894F21"/>
    <w:rsid w:val="00895172"/>
    <w:rsid w:val="00895680"/>
    <w:rsid w:val="00895810"/>
    <w:rsid w:val="00896DFF"/>
    <w:rsid w:val="00896F11"/>
    <w:rsid w:val="0089762C"/>
    <w:rsid w:val="00897AB2"/>
    <w:rsid w:val="00897EB9"/>
    <w:rsid w:val="008A0E9F"/>
    <w:rsid w:val="008A116E"/>
    <w:rsid w:val="008A13E9"/>
    <w:rsid w:val="008A173B"/>
    <w:rsid w:val="008A1893"/>
    <w:rsid w:val="008A57E6"/>
    <w:rsid w:val="008A62B5"/>
    <w:rsid w:val="008A63CD"/>
    <w:rsid w:val="008A662C"/>
    <w:rsid w:val="008A6F81"/>
    <w:rsid w:val="008A769A"/>
    <w:rsid w:val="008B0431"/>
    <w:rsid w:val="008B0C9C"/>
    <w:rsid w:val="008B166D"/>
    <w:rsid w:val="008B17F4"/>
    <w:rsid w:val="008B2784"/>
    <w:rsid w:val="008B3615"/>
    <w:rsid w:val="008B4AC4"/>
    <w:rsid w:val="008B50C8"/>
    <w:rsid w:val="008B51B9"/>
    <w:rsid w:val="008B5281"/>
    <w:rsid w:val="008B7278"/>
    <w:rsid w:val="008B7E05"/>
    <w:rsid w:val="008C1797"/>
    <w:rsid w:val="008C219C"/>
    <w:rsid w:val="008C475E"/>
    <w:rsid w:val="008C619A"/>
    <w:rsid w:val="008C67C5"/>
    <w:rsid w:val="008D0CE8"/>
    <w:rsid w:val="008D2D1D"/>
    <w:rsid w:val="008D453D"/>
    <w:rsid w:val="008D53AD"/>
    <w:rsid w:val="008D562B"/>
    <w:rsid w:val="008D5733"/>
    <w:rsid w:val="008D622B"/>
    <w:rsid w:val="008D666C"/>
    <w:rsid w:val="008D6F17"/>
    <w:rsid w:val="008D7B54"/>
    <w:rsid w:val="008E0C9D"/>
    <w:rsid w:val="008E1648"/>
    <w:rsid w:val="008E1B3E"/>
    <w:rsid w:val="008E2319"/>
    <w:rsid w:val="008E28C2"/>
    <w:rsid w:val="008E4BB6"/>
    <w:rsid w:val="008E5518"/>
    <w:rsid w:val="008E55BD"/>
    <w:rsid w:val="008E6A84"/>
    <w:rsid w:val="008F0CB5"/>
    <w:rsid w:val="008F0CDC"/>
    <w:rsid w:val="008F17A3"/>
    <w:rsid w:val="008F1E8D"/>
    <w:rsid w:val="008F1ED3"/>
    <w:rsid w:val="008F3E69"/>
    <w:rsid w:val="008F4C29"/>
    <w:rsid w:val="008F70BD"/>
    <w:rsid w:val="008F788F"/>
    <w:rsid w:val="008F7EA2"/>
    <w:rsid w:val="00900767"/>
    <w:rsid w:val="0090076A"/>
    <w:rsid w:val="00900845"/>
    <w:rsid w:val="00900EB4"/>
    <w:rsid w:val="00902078"/>
    <w:rsid w:val="00902722"/>
    <w:rsid w:val="009027BC"/>
    <w:rsid w:val="00904599"/>
    <w:rsid w:val="009052B7"/>
    <w:rsid w:val="00905E9F"/>
    <w:rsid w:val="009062E6"/>
    <w:rsid w:val="009074A0"/>
    <w:rsid w:val="0091004C"/>
    <w:rsid w:val="009113D9"/>
    <w:rsid w:val="009116BA"/>
    <w:rsid w:val="00911BE5"/>
    <w:rsid w:val="00912805"/>
    <w:rsid w:val="00913CA9"/>
    <w:rsid w:val="00914240"/>
    <w:rsid w:val="009145AE"/>
    <w:rsid w:val="009146CE"/>
    <w:rsid w:val="00914CA7"/>
    <w:rsid w:val="00914D2E"/>
    <w:rsid w:val="00915C3E"/>
    <w:rsid w:val="009161A8"/>
    <w:rsid w:val="00916F9A"/>
    <w:rsid w:val="00920D31"/>
    <w:rsid w:val="0092223B"/>
    <w:rsid w:val="009228B1"/>
    <w:rsid w:val="009239D2"/>
    <w:rsid w:val="009245AE"/>
    <w:rsid w:val="009245F5"/>
    <w:rsid w:val="009249EC"/>
    <w:rsid w:val="009273B3"/>
    <w:rsid w:val="009305B5"/>
    <w:rsid w:val="009327B7"/>
    <w:rsid w:val="00933440"/>
    <w:rsid w:val="009346FB"/>
    <w:rsid w:val="00935DB7"/>
    <w:rsid w:val="009378DD"/>
    <w:rsid w:val="00937A39"/>
    <w:rsid w:val="009429D5"/>
    <w:rsid w:val="00942BF1"/>
    <w:rsid w:val="00942CAA"/>
    <w:rsid w:val="00943123"/>
    <w:rsid w:val="0094362D"/>
    <w:rsid w:val="009446AE"/>
    <w:rsid w:val="00944C41"/>
    <w:rsid w:val="00945049"/>
    <w:rsid w:val="00945180"/>
    <w:rsid w:val="00945428"/>
    <w:rsid w:val="00945609"/>
    <w:rsid w:val="00945F5F"/>
    <w:rsid w:val="0094607B"/>
    <w:rsid w:val="0094657A"/>
    <w:rsid w:val="00947D80"/>
    <w:rsid w:val="00951D8D"/>
    <w:rsid w:val="009523BF"/>
    <w:rsid w:val="00953604"/>
    <w:rsid w:val="009545B3"/>
    <w:rsid w:val="0095496B"/>
    <w:rsid w:val="0095712B"/>
    <w:rsid w:val="00960F1E"/>
    <w:rsid w:val="009610DC"/>
    <w:rsid w:val="00961490"/>
    <w:rsid w:val="00961493"/>
    <w:rsid w:val="00961773"/>
    <w:rsid w:val="00961AC2"/>
    <w:rsid w:val="0096381A"/>
    <w:rsid w:val="00964BE9"/>
    <w:rsid w:val="00965E04"/>
    <w:rsid w:val="009674AD"/>
    <w:rsid w:val="009675D6"/>
    <w:rsid w:val="00970CDC"/>
    <w:rsid w:val="009714B4"/>
    <w:rsid w:val="00971EA3"/>
    <w:rsid w:val="00972B16"/>
    <w:rsid w:val="00975066"/>
    <w:rsid w:val="00975727"/>
    <w:rsid w:val="00975807"/>
    <w:rsid w:val="00977010"/>
    <w:rsid w:val="00977D02"/>
    <w:rsid w:val="00977F62"/>
    <w:rsid w:val="00977FF9"/>
    <w:rsid w:val="009809BB"/>
    <w:rsid w:val="009812B0"/>
    <w:rsid w:val="0098364B"/>
    <w:rsid w:val="00984988"/>
    <w:rsid w:val="009851D3"/>
    <w:rsid w:val="009911AF"/>
    <w:rsid w:val="00991875"/>
    <w:rsid w:val="00991F92"/>
    <w:rsid w:val="00992985"/>
    <w:rsid w:val="009934F8"/>
    <w:rsid w:val="00993889"/>
    <w:rsid w:val="00993CB2"/>
    <w:rsid w:val="0099551B"/>
    <w:rsid w:val="00995619"/>
    <w:rsid w:val="00996BD2"/>
    <w:rsid w:val="00997BF1"/>
    <w:rsid w:val="009A089C"/>
    <w:rsid w:val="009A118E"/>
    <w:rsid w:val="009A21CD"/>
    <w:rsid w:val="009A278C"/>
    <w:rsid w:val="009A2BC2"/>
    <w:rsid w:val="009A42C1"/>
    <w:rsid w:val="009A5048"/>
    <w:rsid w:val="009A5429"/>
    <w:rsid w:val="009A7153"/>
    <w:rsid w:val="009A72AD"/>
    <w:rsid w:val="009A7948"/>
    <w:rsid w:val="009B09E0"/>
    <w:rsid w:val="009B0BC5"/>
    <w:rsid w:val="009B1247"/>
    <w:rsid w:val="009B1432"/>
    <w:rsid w:val="009B34F7"/>
    <w:rsid w:val="009B3545"/>
    <w:rsid w:val="009B6029"/>
    <w:rsid w:val="009B6971"/>
    <w:rsid w:val="009C0055"/>
    <w:rsid w:val="009C27F1"/>
    <w:rsid w:val="009C3005"/>
    <w:rsid w:val="009C3152"/>
    <w:rsid w:val="009C3257"/>
    <w:rsid w:val="009C4AA5"/>
    <w:rsid w:val="009C4C22"/>
    <w:rsid w:val="009C4CFA"/>
    <w:rsid w:val="009C5070"/>
    <w:rsid w:val="009D112C"/>
    <w:rsid w:val="009D1385"/>
    <w:rsid w:val="009D2377"/>
    <w:rsid w:val="009D33C5"/>
    <w:rsid w:val="009D46E9"/>
    <w:rsid w:val="009D47FA"/>
    <w:rsid w:val="009D4C5B"/>
    <w:rsid w:val="009D50D2"/>
    <w:rsid w:val="009D6BCA"/>
    <w:rsid w:val="009D6F5F"/>
    <w:rsid w:val="009D72D3"/>
    <w:rsid w:val="009E0F62"/>
    <w:rsid w:val="009E2953"/>
    <w:rsid w:val="009E4A58"/>
    <w:rsid w:val="009E5A2D"/>
    <w:rsid w:val="009E5AB2"/>
    <w:rsid w:val="009E5B7A"/>
    <w:rsid w:val="009E6219"/>
    <w:rsid w:val="009E6686"/>
    <w:rsid w:val="009E66E2"/>
    <w:rsid w:val="009F03B3"/>
    <w:rsid w:val="009F203A"/>
    <w:rsid w:val="009F22F4"/>
    <w:rsid w:val="009F26B2"/>
    <w:rsid w:val="009F5B62"/>
    <w:rsid w:val="009F65FC"/>
    <w:rsid w:val="009F6B73"/>
    <w:rsid w:val="00A0096C"/>
    <w:rsid w:val="00A01677"/>
    <w:rsid w:val="00A016F1"/>
    <w:rsid w:val="00A01757"/>
    <w:rsid w:val="00A02365"/>
    <w:rsid w:val="00A028C0"/>
    <w:rsid w:val="00A028D5"/>
    <w:rsid w:val="00A028F7"/>
    <w:rsid w:val="00A02BAE"/>
    <w:rsid w:val="00A05732"/>
    <w:rsid w:val="00A05744"/>
    <w:rsid w:val="00A05B39"/>
    <w:rsid w:val="00A0672C"/>
    <w:rsid w:val="00A067F6"/>
    <w:rsid w:val="00A06A6B"/>
    <w:rsid w:val="00A070BA"/>
    <w:rsid w:val="00A075F7"/>
    <w:rsid w:val="00A07D3A"/>
    <w:rsid w:val="00A07E47"/>
    <w:rsid w:val="00A121D8"/>
    <w:rsid w:val="00A12588"/>
    <w:rsid w:val="00A129D0"/>
    <w:rsid w:val="00A12C33"/>
    <w:rsid w:val="00A138BA"/>
    <w:rsid w:val="00A13DF4"/>
    <w:rsid w:val="00A14C8E"/>
    <w:rsid w:val="00A153D9"/>
    <w:rsid w:val="00A15F09"/>
    <w:rsid w:val="00A169B6"/>
    <w:rsid w:val="00A17752"/>
    <w:rsid w:val="00A177D5"/>
    <w:rsid w:val="00A2271D"/>
    <w:rsid w:val="00A22DAE"/>
    <w:rsid w:val="00A237D5"/>
    <w:rsid w:val="00A266B2"/>
    <w:rsid w:val="00A30B0D"/>
    <w:rsid w:val="00A30EFC"/>
    <w:rsid w:val="00A31984"/>
    <w:rsid w:val="00A32825"/>
    <w:rsid w:val="00A32D73"/>
    <w:rsid w:val="00A3367B"/>
    <w:rsid w:val="00A3597D"/>
    <w:rsid w:val="00A36A95"/>
    <w:rsid w:val="00A36DD1"/>
    <w:rsid w:val="00A4006C"/>
    <w:rsid w:val="00A40091"/>
    <w:rsid w:val="00A4030F"/>
    <w:rsid w:val="00A40FAA"/>
    <w:rsid w:val="00A41C79"/>
    <w:rsid w:val="00A41CB5"/>
    <w:rsid w:val="00A42CDF"/>
    <w:rsid w:val="00A42F14"/>
    <w:rsid w:val="00A4336E"/>
    <w:rsid w:val="00A4452E"/>
    <w:rsid w:val="00A4472C"/>
    <w:rsid w:val="00A44E69"/>
    <w:rsid w:val="00A45BF1"/>
    <w:rsid w:val="00A46088"/>
    <w:rsid w:val="00A46605"/>
    <w:rsid w:val="00A4661E"/>
    <w:rsid w:val="00A50201"/>
    <w:rsid w:val="00A502D6"/>
    <w:rsid w:val="00A521BB"/>
    <w:rsid w:val="00A52924"/>
    <w:rsid w:val="00A543D0"/>
    <w:rsid w:val="00A54449"/>
    <w:rsid w:val="00A547E1"/>
    <w:rsid w:val="00A55BD6"/>
    <w:rsid w:val="00A55D50"/>
    <w:rsid w:val="00A56A98"/>
    <w:rsid w:val="00A57142"/>
    <w:rsid w:val="00A6043C"/>
    <w:rsid w:val="00A6094C"/>
    <w:rsid w:val="00A61A68"/>
    <w:rsid w:val="00A62177"/>
    <w:rsid w:val="00A62230"/>
    <w:rsid w:val="00A62BA1"/>
    <w:rsid w:val="00A637D6"/>
    <w:rsid w:val="00A648CD"/>
    <w:rsid w:val="00A649F7"/>
    <w:rsid w:val="00A6537A"/>
    <w:rsid w:val="00A66216"/>
    <w:rsid w:val="00A66E8A"/>
    <w:rsid w:val="00A674CD"/>
    <w:rsid w:val="00A6754A"/>
    <w:rsid w:val="00A67866"/>
    <w:rsid w:val="00A67F00"/>
    <w:rsid w:val="00A70370"/>
    <w:rsid w:val="00A70B07"/>
    <w:rsid w:val="00A71347"/>
    <w:rsid w:val="00A7153C"/>
    <w:rsid w:val="00A723F8"/>
    <w:rsid w:val="00A72EF0"/>
    <w:rsid w:val="00A74A4E"/>
    <w:rsid w:val="00A75053"/>
    <w:rsid w:val="00A7593B"/>
    <w:rsid w:val="00A77CCB"/>
    <w:rsid w:val="00A83D8D"/>
    <w:rsid w:val="00A8446B"/>
    <w:rsid w:val="00A8473F"/>
    <w:rsid w:val="00A85BA7"/>
    <w:rsid w:val="00A862D6"/>
    <w:rsid w:val="00A8715E"/>
    <w:rsid w:val="00A9112B"/>
    <w:rsid w:val="00A922B8"/>
    <w:rsid w:val="00A9295B"/>
    <w:rsid w:val="00A92C0C"/>
    <w:rsid w:val="00A93948"/>
    <w:rsid w:val="00A93B09"/>
    <w:rsid w:val="00A94BAD"/>
    <w:rsid w:val="00A94FD0"/>
    <w:rsid w:val="00A952D7"/>
    <w:rsid w:val="00A955DE"/>
    <w:rsid w:val="00A963F7"/>
    <w:rsid w:val="00A96AD8"/>
    <w:rsid w:val="00A9744F"/>
    <w:rsid w:val="00A975B1"/>
    <w:rsid w:val="00AA052C"/>
    <w:rsid w:val="00AA1E45"/>
    <w:rsid w:val="00AA3306"/>
    <w:rsid w:val="00AA3464"/>
    <w:rsid w:val="00AA3E70"/>
    <w:rsid w:val="00AA4286"/>
    <w:rsid w:val="00AA456B"/>
    <w:rsid w:val="00AA4588"/>
    <w:rsid w:val="00AA57F5"/>
    <w:rsid w:val="00AA5F6C"/>
    <w:rsid w:val="00AA672E"/>
    <w:rsid w:val="00AA6971"/>
    <w:rsid w:val="00AA6B99"/>
    <w:rsid w:val="00AA6EC9"/>
    <w:rsid w:val="00AB0108"/>
    <w:rsid w:val="00AB1468"/>
    <w:rsid w:val="00AB3634"/>
    <w:rsid w:val="00AB3DD0"/>
    <w:rsid w:val="00AB54D1"/>
    <w:rsid w:val="00AB551E"/>
    <w:rsid w:val="00AB6309"/>
    <w:rsid w:val="00AB6C5F"/>
    <w:rsid w:val="00AB6D61"/>
    <w:rsid w:val="00AB6E2D"/>
    <w:rsid w:val="00AB7129"/>
    <w:rsid w:val="00AC00A4"/>
    <w:rsid w:val="00AC0F9D"/>
    <w:rsid w:val="00AC259D"/>
    <w:rsid w:val="00AC27A6"/>
    <w:rsid w:val="00AC30F7"/>
    <w:rsid w:val="00AC3A5A"/>
    <w:rsid w:val="00AC4D95"/>
    <w:rsid w:val="00AC5DF4"/>
    <w:rsid w:val="00AD01BE"/>
    <w:rsid w:val="00AD0780"/>
    <w:rsid w:val="00AD0AEF"/>
    <w:rsid w:val="00AD0B8E"/>
    <w:rsid w:val="00AD11B7"/>
    <w:rsid w:val="00AD1A94"/>
    <w:rsid w:val="00AD1C05"/>
    <w:rsid w:val="00AD2797"/>
    <w:rsid w:val="00AD2F4F"/>
    <w:rsid w:val="00AD30C5"/>
    <w:rsid w:val="00AD3519"/>
    <w:rsid w:val="00AD3B8A"/>
    <w:rsid w:val="00AD4126"/>
    <w:rsid w:val="00AD421C"/>
    <w:rsid w:val="00AD44FA"/>
    <w:rsid w:val="00AD6B9E"/>
    <w:rsid w:val="00AD6F4C"/>
    <w:rsid w:val="00AE06B0"/>
    <w:rsid w:val="00AE070A"/>
    <w:rsid w:val="00AE101C"/>
    <w:rsid w:val="00AE199F"/>
    <w:rsid w:val="00AE1C58"/>
    <w:rsid w:val="00AE1CB3"/>
    <w:rsid w:val="00AE2929"/>
    <w:rsid w:val="00AE2A69"/>
    <w:rsid w:val="00AE34F5"/>
    <w:rsid w:val="00AE37E5"/>
    <w:rsid w:val="00AE47BF"/>
    <w:rsid w:val="00AE480D"/>
    <w:rsid w:val="00AE489C"/>
    <w:rsid w:val="00AE5EB4"/>
    <w:rsid w:val="00AF0C18"/>
    <w:rsid w:val="00AF28FF"/>
    <w:rsid w:val="00AF2E88"/>
    <w:rsid w:val="00AF37BB"/>
    <w:rsid w:val="00AF399E"/>
    <w:rsid w:val="00AF4034"/>
    <w:rsid w:val="00AF421A"/>
    <w:rsid w:val="00AF4240"/>
    <w:rsid w:val="00AF47C5"/>
    <w:rsid w:val="00AF47E0"/>
    <w:rsid w:val="00AF5398"/>
    <w:rsid w:val="00B01182"/>
    <w:rsid w:val="00B01717"/>
    <w:rsid w:val="00B049AF"/>
    <w:rsid w:val="00B04F7E"/>
    <w:rsid w:val="00B05A8C"/>
    <w:rsid w:val="00B06257"/>
    <w:rsid w:val="00B07242"/>
    <w:rsid w:val="00B10534"/>
    <w:rsid w:val="00B1061B"/>
    <w:rsid w:val="00B11062"/>
    <w:rsid w:val="00B113DB"/>
    <w:rsid w:val="00B11D8A"/>
    <w:rsid w:val="00B12216"/>
    <w:rsid w:val="00B12423"/>
    <w:rsid w:val="00B12981"/>
    <w:rsid w:val="00B13166"/>
    <w:rsid w:val="00B13195"/>
    <w:rsid w:val="00B147DD"/>
    <w:rsid w:val="00B156FD"/>
    <w:rsid w:val="00B158FD"/>
    <w:rsid w:val="00B20431"/>
    <w:rsid w:val="00B21F61"/>
    <w:rsid w:val="00B24E71"/>
    <w:rsid w:val="00B25724"/>
    <w:rsid w:val="00B261F1"/>
    <w:rsid w:val="00B26563"/>
    <w:rsid w:val="00B265BC"/>
    <w:rsid w:val="00B266BE"/>
    <w:rsid w:val="00B26BC3"/>
    <w:rsid w:val="00B278B5"/>
    <w:rsid w:val="00B31AAA"/>
    <w:rsid w:val="00B31FB1"/>
    <w:rsid w:val="00B33952"/>
    <w:rsid w:val="00B33C5E"/>
    <w:rsid w:val="00B342F4"/>
    <w:rsid w:val="00B34369"/>
    <w:rsid w:val="00B34B3D"/>
    <w:rsid w:val="00B34DC2"/>
    <w:rsid w:val="00B359E2"/>
    <w:rsid w:val="00B3627A"/>
    <w:rsid w:val="00B36F4C"/>
    <w:rsid w:val="00B378E5"/>
    <w:rsid w:val="00B402B0"/>
    <w:rsid w:val="00B432D1"/>
    <w:rsid w:val="00B4346D"/>
    <w:rsid w:val="00B440F4"/>
    <w:rsid w:val="00B447A5"/>
    <w:rsid w:val="00B4641B"/>
    <w:rsid w:val="00B4654C"/>
    <w:rsid w:val="00B46688"/>
    <w:rsid w:val="00B47293"/>
    <w:rsid w:val="00B475D1"/>
    <w:rsid w:val="00B478AA"/>
    <w:rsid w:val="00B5061A"/>
    <w:rsid w:val="00B50E50"/>
    <w:rsid w:val="00B52120"/>
    <w:rsid w:val="00B539F4"/>
    <w:rsid w:val="00B54ABC"/>
    <w:rsid w:val="00B54D9C"/>
    <w:rsid w:val="00B5690F"/>
    <w:rsid w:val="00B56FBE"/>
    <w:rsid w:val="00B60ACF"/>
    <w:rsid w:val="00B620C8"/>
    <w:rsid w:val="00B623C3"/>
    <w:rsid w:val="00B62ABE"/>
    <w:rsid w:val="00B62B58"/>
    <w:rsid w:val="00B65149"/>
    <w:rsid w:val="00B65A37"/>
    <w:rsid w:val="00B661E7"/>
    <w:rsid w:val="00B66567"/>
    <w:rsid w:val="00B66F52"/>
    <w:rsid w:val="00B66FE5"/>
    <w:rsid w:val="00B718D0"/>
    <w:rsid w:val="00B72880"/>
    <w:rsid w:val="00B73C29"/>
    <w:rsid w:val="00B75081"/>
    <w:rsid w:val="00B758BF"/>
    <w:rsid w:val="00B772D6"/>
    <w:rsid w:val="00B777BC"/>
    <w:rsid w:val="00B7783E"/>
    <w:rsid w:val="00B77EC8"/>
    <w:rsid w:val="00B8054D"/>
    <w:rsid w:val="00B80591"/>
    <w:rsid w:val="00B80853"/>
    <w:rsid w:val="00B80C92"/>
    <w:rsid w:val="00B813D0"/>
    <w:rsid w:val="00B82579"/>
    <w:rsid w:val="00B827A6"/>
    <w:rsid w:val="00B8285D"/>
    <w:rsid w:val="00B831CE"/>
    <w:rsid w:val="00B83D8C"/>
    <w:rsid w:val="00B83E9A"/>
    <w:rsid w:val="00B8439F"/>
    <w:rsid w:val="00B861FB"/>
    <w:rsid w:val="00B86677"/>
    <w:rsid w:val="00B86D49"/>
    <w:rsid w:val="00B87131"/>
    <w:rsid w:val="00B8786A"/>
    <w:rsid w:val="00B87F5A"/>
    <w:rsid w:val="00B91E7B"/>
    <w:rsid w:val="00B9289D"/>
    <w:rsid w:val="00B92CFF"/>
    <w:rsid w:val="00B939B1"/>
    <w:rsid w:val="00B9492A"/>
    <w:rsid w:val="00B96C8C"/>
    <w:rsid w:val="00B96D40"/>
    <w:rsid w:val="00B97386"/>
    <w:rsid w:val="00BA182C"/>
    <w:rsid w:val="00BA263B"/>
    <w:rsid w:val="00BA42B2"/>
    <w:rsid w:val="00BA58D4"/>
    <w:rsid w:val="00BA5A82"/>
    <w:rsid w:val="00BA5B9E"/>
    <w:rsid w:val="00BA62D1"/>
    <w:rsid w:val="00BA66C4"/>
    <w:rsid w:val="00BA7493"/>
    <w:rsid w:val="00BA7C9A"/>
    <w:rsid w:val="00BB028A"/>
    <w:rsid w:val="00BB1A29"/>
    <w:rsid w:val="00BB21EE"/>
    <w:rsid w:val="00BB5F8F"/>
    <w:rsid w:val="00BB657A"/>
    <w:rsid w:val="00BC198B"/>
    <w:rsid w:val="00BC1A4E"/>
    <w:rsid w:val="00BC3FD8"/>
    <w:rsid w:val="00BC49C5"/>
    <w:rsid w:val="00BC503E"/>
    <w:rsid w:val="00BC507A"/>
    <w:rsid w:val="00BC5DC7"/>
    <w:rsid w:val="00BC6B8B"/>
    <w:rsid w:val="00BC6DB7"/>
    <w:rsid w:val="00BC73D8"/>
    <w:rsid w:val="00BC757B"/>
    <w:rsid w:val="00BD0509"/>
    <w:rsid w:val="00BD0C54"/>
    <w:rsid w:val="00BD1793"/>
    <w:rsid w:val="00BD1BB7"/>
    <w:rsid w:val="00BD2FE1"/>
    <w:rsid w:val="00BD31F6"/>
    <w:rsid w:val="00BD3215"/>
    <w:rsid w:val="00BD3EF6"/>
    <w:rsid w:val="00BD4BAA"/>
    <w:rsid w:val="00BD52D7"/>
    <w:rsid w:val="00BD5AD2"/>
    <w:rsid w:val="00BD6340"/>
    <w:rsid w:val="00BE22F3"/>
    <w:rsid w:val="00BE426D"/>
    <w:rsid w:val="00BE5B52"/>
    <w:rsid w:val="00BE7B8D"/>
    <w:rsid w:val="00BF0132"/>
    <w:rsid w:val="00BF053C"/>
    <w:rsid w:val="00BF0993"/>
    <w:rsid w:val="00BF0C5B"/>
    <w:rsid w:val="00BF10A9"/>
    <w:rsid w:val="00BF1703"/>
    <w:rsid w:val="00BF185C"/>
    <w:rsid w:val="00BF231C"/>
    <w:rsid w:val="00BF3D3D"/>
    <w:rsid w:val="00BF51E5"/>
    <w:rsid w:val="00BF55BE"/>
    <w:rsid w:val="00BF594D"/>
    <w:rsid w:val="00BF74A6"/>
    <w:rsid w:val="00BF75F4"/>
    <w:rsid w:val="00C0063A"/>
    <w:rsid w:val="00C00B09"/>
    <w:rsid w:val="00C013AD"/>
    <w:rsid w:val="00C04904"/>
    <w:rsid w:val="00C056B3"/>
    <w:rsid w:val="00C05968"/>
    <w:rsid w:val="00C06743"/>
    <w:rsid w:val="00C103E5"/>
    <w:rsid w:val="00C11E69"/>
    <w:rsid w:val="00C12146"/>
    <w:rsid w:val="00C126A3"/>
    <w:rsid w:val="00C13319"/>
    <w:rsid w:val="00C13EE9"/>
    <w:rsid w:val="00C16122"/>
    <w:rsid w:val="00C165B4"/>
    <w:rsid w:val="00C171FF"/>
    <w:rsid w:val="00C2038F"/>
    <w:rsid w:val="00C21540"/>
    <w:rsid w:val="00C21906"/>
    <w:rsid w:val="00C21BFA"/>
    <w:rsid w:val="00C24C8D"/>
    <w:rsid w:val="00C2582B"/>
    <w:rsid w:val="00C25FA6"/>
    <w:rsid w:val="00C25FE2"/>
    <w:rsid w:val="00C2674E"/>
    <w:rsid w:val="00C26B53"/>
    <w:rsid w:val="00C279B2"/>
    <w:rsid w:val="00C30AC1"/>
    <w:rsid w:val="00C31515"/>
    <w:rsid w:val="00C32EEC"/>
    <w:rsid w:val="00C3338A"/>
    <w:rsid w:val="00C33E50"/>
    <w:rsid w:val="00C34228"/>
    <w:rsid w:val="00C3492A"/>
    <w:rsid w:val="00C34C20"/>
    <w:rsid w:val="00C35A3E"/>
    <w:rsid w:val="00C420F8"/>
    <w:rsid w:val="00C42130"/>
    <w:rsid w:val="00C423A4"/>
    <w:rsid w:val="00C423E3"/>
    <w:rsid w:val="00C432C9"/>
    <w:rsid w:val="00C44A91"/>
    <w:rsid w:val="00C44BF5"/>
    <w:rsid w:val="00C460CE"/>
    <w:rsid w:val="00C46BE3"/>
    <w:rsid w:val="00C46D44"/>
    <w:rsid w:val="00C50A2E"/>
    <w:rsid w:val="00C521D6"/>
    <w:rsid w:val="00C52936"/>
    <w:rsid w:val="00C52B22"/>
    <w:rsid w:val="00C52F0F"/>
    <w:rsid w:val="00C53427"/>
    <w:rsid w:val="00C5390D"/>
    <w:rsid w:val="00C54412"/>
    <w:rsid w:val="00C54E6C"/>
    <w:rsid w:val="00C55232"/>
    <w:rsid w:val="00C553A4"/>
    <w:rsid w:val="00C55A06"/>
    <w:rsid w:val="00C55BBC"/>
    <w:rsid w:val="00C55C99"/>
    <w:rsid w:val="00C55D03"/>
    <w:rsid w:val="00C56221"/>
    <w:rsid w:val="00C57264"/>
    <w:rsid w:val="00C601BC"/>
    <w:rsid w:val="00C6038D"/>
    <w:rsid w:val="00C60DE9"/>
    <w:rsid w:val="00C624DF"/>
    <w:rsid w:val="00C62EBE"/>
    <w:rsid w:val="00C6329F"/>
    <w:rsid w:val="00C63340"/>
    <w:rsid w:val="00C6335B"/>
    <w:rsid w:val="00C636D2"/>
    <w:rsid w:val="00C643F9"/>
    <w:rsid w:val="00C64E95"/>
    <w:rsid w:val="00C663C1"/>
    <w:rsid w:val="00C67487"/>
    <w:rsid w:val="00C6754C"/>
    <w:rsid w:val="00C70FE8"/>
    <w:rsid w:val="00C71372"/>
    <w:rsid w:val="00C72410"/>
    <w:rsid w:val="00C7287F"/>
    <w:rsid w:val="00C72C3D"/>
    <w:rsid w:val="00C73913"/>
    <w:rsid w:val="00C73E2D"/>
    <w:rsid w:val="00C76431"/>
    <w:rsid w:val="00C80CB8"/>
    <w:rsid w:val="00C819F8"/>
    <w:rsid w:val="00C8248C"/>
    <w:rsid w:val="00C824A8"/>
    <w:rsid w:val="00C84E33"/>
    <w:rsid w:val="00C86D6F"/>
    <w:rsid w:val="00C87831"/>
    <w:rsid w:val="00C905FC"/>
    <w:rsid w:val="00C91444"/>
    <w:rsid w:val="00C927F4"/>
    <w:rsid w:val="00C92958"/>
    <w:rsid w:val="00C92D03"/>
    <w:rsid w:val="00C9319C"/>
    <w:rsid w:val="00C93AF4"/>
    <w:rsid w:val="00C9435D"/>
    <w:rsid w:val="00C9476F"/>
    <w:rsid w:val="00C94DF2"/>
    <w:rsid w:val="00C9663D"/>
    <w:rsid w:val="00C96741"/>
    <w:rsid w:val="00C97279"/>
    <w:rsid w:val="00C977CB"/>
    <w:rsid w:val="00C977E5"/>
    <w:rsid w:val="00CA0274"/>
    <w:rsid w:val="00CA2CF7"/>
    <w:rsid w:val="00CA2D1B"/>
    <w:rsid w:val="00CA375D"/>
    <w:rsid w:val="00CA4E7E"/>
    <w:rsid w:val="00CA662A"/>
    <w:rsid w:val="00CA7475"/>
    <w:rsid w:val="00CA7AFD"/>
    <w:rsid w:val="00CA7C3C"/>
    <w:rsid w:val="00CB0189"/>
    <w:rsid w:val="00CB0BA2"/>
    <w:rsid w:val="00CB1A42"/>
    <w:rsid w:val="00CB1B0C"/>
    <w:rsid w:val="00CB2C0B"/>
    <w:rsid w:val="00CB2F6B"/>
    <w:rsid w:val="00CB517D"/>
    <w:rsid w:val="00CB6EEB"/>
    <w:rsid w:val="00CC038D"/>
    <w:rsid w:val="00CC08DB"/>
    <w:rsid w:val="00CC1824"/>
    <w:rsid w:val="00CC39FF"/>
    <w:rsid w:val="00CC3C2F"/>
    <w:rsid w:val="00CC4AC8"/>
    <w:rsid w:val="00CC5233"/>
    <w:rsid w:val="00CC534D"/>
    <w:rsid w:val="00CC5571"/>
    <w:rsid w:val="00CC5760"/>
    <w:rsid w:val="00CC5DE6"/>
    <w:rsid w:val="00CC65A8"/>
    <w:rsid w:val="00CC6E4E"/>
    <w:rsid w:val="00CC6FE8"/>
    <w:rsid w:val="00CC7202"/>
    <w:rsid w:val="00CC7C42"/>
    <w:rsid w:val="00CD17E0"/>
    <w:rsid w:val="00CD2808"/>
    <w:rsid w:val="00CD28BF"/>
    <w:rsid w:val="00CD2B93"/>
    <w:rsid w:val="00CD3A8E"/>
    <w:rsid w:val="00CD4092"/>
    <w:rsid w:val="00CD4A20"/>
    <w:rsid w:val="00CD50A1"/>
    <w:rsid w:val="00CD519E"/>
    <w:rsid w:val="00CE0C4F"/>
    <w:rsid w:val="00CE1B04"/>
    <w:rsid w:val="00CE1D10"/>
    <w:rsid w:val="00CE2E51"/>
    <w:rsid w:val="00CE30EA"/>
    <w:rsid w:val="00CE3126"/>
    <w:rsid w:val="00CE4BBA"/>
    <w:rsid w:val="00CF048A"/>
    <w:rsid w:val="00CF127B"/>
    <w:rsid w:val="00CF155A"/>
    <w:rsid w:val="00CF1591"/>
    <w:rsid w:val="00CF2947"/>
    <w:rsid w:val="00CF3E0D"/>
    <w:rsid w:val="00CF521A"/>
    <w:rsid w:val="00CF59FD"/>
    <w:rsid w:val="00CF686F"/>
    <w:rsid w:val="00CF6E60"/>
    <w:rsid w:val="00CF7647"/>
    <w:rsid w:val="00CF7BCA"/>
    <w:rsid w:val="00D00659"/>
    <w:rsid w:val="00D008FD"/>
    <w:rsid w:val="00D00BFA"/>
    <w:rsid w:val="00D01A86"/>
    <w:rsid w:val="00D0321C"/>
    <w:rsid w:val="00D0328E"/>
    <w:rsid w:val="00D035EC"/>
    <w:rsid w:val="00D036BB"/>
    <w:rsid w:val="00D03BBB"/>
    <w:rsid w:val="00D06AB1"/>
    <w:rsid w:val="00D06FC1"/>
    <w:rsid w:val="00D072ED"/>
    <w:rsid w:val="00D07877"/>
    <w:rsid w:val="00D07A16"/>
    <w:rsid w:val="00D1053B"/>
    <w:rsid w:val="00D105B0"/>
    <w:rsid w:val="00D1067E"/>
    <w:rsid w:val="00D10F50"/>
    <w:rsid w:val="00D11272"/>
    <w:rsid w:val="00D126F5"/>
    <w:rsid w:val="00D1489E"/>
    <w:rsid w:val="00D15089"/>
    <w:rsid w:val="00D17726"/>
    <w:rsid w:val="00D17B04"/>
    <w:rsid w:val="00D20737"/>
    <w:rsid w:val="00D208DD"/>
    <w:rsid w:val="00D21E81"/>
    <w:rsid w:val="00D223DE"/>
    <w:rsid w:val="00D23A1A"/>
    <w:rsid w:val="00D25E37"/>
    <w:rsid w:val="00D2661A"/>
    <w:rsid w:val="00D26E9B"/>
    <w:rsid w:val="00D274D2"/>
    <w:rsid w:val="00D27582"/>
    <w:rsid w:val="00D27D92"/>
    <w:rsid w:val="00D27EC4"/>
    <w:rsid w:val="00D3007A"/>
    <w:rsid w:val="00D30511"/>
    <w:rsid w:val="00D32719"/>
    <w:rsid w:val="00D33333"/>
    <w:rsid w:val="00D348EB"/>
    <w:rsid w:val="00D352A2"/>
    <w:rsid w:val="00D37E43"/>
    <w:rsid w:val="00D408DA"/>
    <w:rsid w:val="00D414DF"/>
    <w:rsid w:val="00D4162B"/>
    <w:rsid w:val="00D41D7E"/>
    <w:rsid w:val="00D41E33"/>
    <w:rsid w:val="00D4226B"/>
    <w:rsid w:val="00D43376"/>
    <w:rsid w:val="00D4514F"/>
    <w:rsid w:val="00D451E2"/>
    <w:rsid w:val="00D45E89"/>
    <w:rsid w:val="00D45E8D"/>
    <w:rsid w:val="00D45FAF"/>
    <w:rsid w:val="00D466AE"/>
    <w:rsid w:val="00D46C0F"/>
    <w:rsid w:val="00D471B9"/>
    <w:rsid w:val="00D4734F"/>
    <w:rsid w:val="00D509F3"/>
    <w:rsid w:val="00D51649"/>
    <w:rsid w:val="00D51BF3"/>
    <w:rsid w:val="00D51FE2"/>
    <w:rsid w:val="00D55055"/>
    <w:rsid w:val="00D57237"/>
    <w:rsid w:val="00D57E8E"/>
    <w:rsid w:val="00D620FD"/>
    <w:rsid w:val="00D63ED2"/>
    <w:rsid w:val="00D65BE5"/>
    <w:rsid w:val="00D66209"/>
    <w:rsid w:val="00D66846"/>
    <w:rsid w:val="00D675FB"/>
    <w:rsid w:val="00D70DE8"/>
    <w:rsid w:val="00D70F47"/>
    <w:rsid w:val="00D71F25"/>
    <w:rsid w:val="00D72A9C"/>
    <w:rsid w:val="00D73591"/>
    <w:rsid w:val="00D74532"/>
    <w:rsid w:val="00D77031"/>
    <w:rsid w:val="00D8092A"/>
    <w:rsid w:val="00D816DF"/>
    <w:rsid w:val="00D82504"/>
    <w:rsid w:val="00D8398E"/>
    <w:rsid w:val="00D84941"/>
    <w:rsid w:val="00D84FA1"/>
    <w:rsid w:val="00D851F0"/>
    <w:rsid w:val="00D8694E"/>
    <w:rsid w:val="00D86DB7"/>
    <w:rsid w:val="00D904FA"/>
    <w:rsid w:val="00D9070D"/>
    <w:rsid w:val="00D90721"/>
    <w:rsid w:val="00D926D0"/>
    <w:rsid w:val="00D93030"/>
    <w:rsid w:val="00D950E1"/>
    <w:rsid w:val="00D952A6"/>
    <w:rsid w:val="00D95784"/>
    <w:rsid w:val="00D95AF4"/>
    <w:rsid w:val="00D97F99"/>
    <w:rsid w:val="00DA043F"/>
    <w:rsid w:val="00DA081F"/>
    <w:rsid w:val="00DA1E08"/>
    <w:rsid w:val="00DA24F8"/>
    <w:rsid w:val="00DA28E8"/>
    <w:rsid w:val="00DA2D8F"/>
    <w:rsid w:val="00DA38D3"/>
    <w:rsid w:val="00DA3932"/>
    <w:rsid w:val="00DA3AFC"/>
    <w:rsid w:val="00DA4E01"/>
    <w:rsid w:val="00DA5A08"/>
    <w:rsid w:val="00DA60DC"/>
    <w:rsid w:val="00DA64F8"/>
    <w:rsid w:val="00DA6BDE"/>
    <w:rsid w:val="00DA6C15"/>
    <w:rsid w:val="00DB0258"/>
    <w:rsid w:val="00DB04EC"/>
    <w:rsid w:val="00DB07C3"/>
    <w:rsid w:val="00DB0829"/>
    <w:rsid w:val="00DB28E9"/>
    <w:rsid w:val="00DB38EE"/>
    <w:rsid w:val="00DB4673"/>
    <w:rsid w:val="00DB498B"/>
    <w:rsid w:val="00DB53C7"/>
    <w:rsid w:val="00DB5F0C"/>
    <w:rsid w:val="00DB60E4"/>
    <w:rsid w:val="00DB66CA"/>
    <w:rsid w:val="00DB6BCA"/>
    <w:rsid w:val="00DB6F54"/>
    <w:rsid w:val="00DB73F7"/>
    <w:rsid w:val="00DC0321"/>
    <w:rsid w:val="00DC3067"/>
    <w:rsid w:val="00DC370B"/>
    <w:rsid w:val="00DC51DA"/>
    <w:rsid w:val="00DC5B90"/>
    <w:rsid w:val="00DC5C18"/>
    <w:rsid w:val="00DC6216"/>
    <w:rsid w:val="00DC7928"/>
    <w:rsid w:val="00DD00FF"/>
    <w:rsid w:val="00DD0619"/>
    <w:rsid w:val="00DD07FB"/>
    <w:rsid w:val="00DD1884"/>
    <w:rsid w:val="00DD20DE"/>
    <w:rsid w:val="00DD24F8"/>
    <w:rsid w:val="00DD25C6"/>
    <w:rsid w:val="00DD3684"/>
    <w:rsid w:val="00DD3F96"/>
    <w:rsid w:val="00DD4158"/>
    <w:rsid w:val="00DD4FE5"/>
    <w:rsid w:val="00DD54B0"/>
    <w:rsid w:val="00DD57EE"/>
    <w:rsid w:val="00DD6BCC"/>
    <w:rsid w:val="00DD7080"/>
    <w:rsid w:val="00DD71B1"/>
    <w:rsid w:val="00DD7A00"/>
    <w:rsid w:val="00DE0A4B"/>
    <w:rsid w:val="00DE18F2"/>
    <w:rsid w:val="00DE2410"/>
    <w:rsid w:val="00DE2939"/>
    <w:rsid w:val="00DE6279"/>
    <w:rsid w:val="00DE6E81"/>
    <w:rsid w:val="00DE703F"/>
    <w:rsid w:val="00DE7595"/>
    <w:rsid w:val="00DE7804"/>
    <w:rsid w:val="00DF0164"/>
    <w:rsid w:val="00DF0C75"/>
    <w:rsid w:val="00DF0D3C"/>
    <w:rsid w:val="00DF1961"/>
    <w:rsid w:val="00DF1B98"/>
    <w:rsid w:val="00DF202A"/>
    <w:rsid w:val="00DF3E32"/>
    <w:rsid w:val="00DF408D"/>
    <w:rsid w:val="00DF44DE"/>
    <w:rsid w:val="00DF54B5"/>
    <w:rsid w:val="00DF5E5C"/>
    <w:rsid w:val="00DF7CD3"/>
    <w:rsid w:val="00DF7E5C"/>
    <w:rsid w:val="00E0077F"/>
    <w:rsid w:val="00E00AF6"/>
    <w:rsid w:val="00E01138"/>
    <w:rsid w:val="00E01929"/>
    <w:rsid w:val="00E02DFB"/>
    <w:rsid w:val="00E030F9"/>
    <w:rsid w:val="00E0311A"/>
    <w:rsid w:val="00E03138"/>
    <w:rsid w:val="00E03476"/>
    <w:rsid w:val="00E03525"/>
    <w:rsid w:val="00E03667"/>
    <w:rsid w:val="00E03D89"/>
    <w:rsid w:val="00E04B57"/>
    <w:rsid w:val="00E04C1A"/>
    <w:rsid w:val="00E054C5"/>
    <w:rsid w:val="00E05656"/>
    <w:rsid w:val="00E06404"/>
    <w:rsid w:val="00E100BA"/>
    <w:rsid w:val="00E110D6"/>
    <w:rsid w:val="00E117A3"/>
    <w:rsid w:val="00E11A85"/>
    <w:rsid w:val="00E11AFF"/>
    <w:rsid w:val="00E12495"/>
    <w:rsid w:val="00E13ECF"/>
    <w:rsid w:val="00E15CCD"/>
    <w:rsid w:val="00E1674E"/>
    <w:rsid w:val="00E1692F"/>
    <w:rsid w:val="00E16DA6"/>
    <w:rsid w:val="00E202EF"/>
    <w:rsid w:val="00E210B5"/>
    <w:rsid w:val="00E21C74"/>
    <w:rsid w:val="00E235B4"/>
    <w:rsid w:val="00E25206"/>
    <w:rsid w:val="00E2552F"/>
    <w:rsid w:val="00E25C67"/>
    <w:rsid w:val="00E2678C"/>
    <w:rsid w:val="00E30283"/>
    <w:rsid w:val="00E3137A"/>
    <w:rsid w:val="00E321A6"/>
    <w:rsid w:val="00E32CCF"/>
    <w:rsid w:val="00E34472"/>
    <w:rsid w:val="00E34A98"/>
    <w:rsid w:val="00E35D1E"/>
    <w:rsid w:val="00E35D7A"/>
    <w:rsid w:val="00E364F9"/>
    <w:rsid w:val="00E365FA"/>
    <w:rsid w:val="00E36789"/>
    <w:rsid w:val="00E44A83"/>
    <w:rsid w:val="00E47A31"/>
    <w:rsid w:val="00E502C1"/>
    <w:rsid w:val="00E502DD"/>
    <w:rsid w:val="00E50317"/>
    <w:rsid w:val="00E50D3A"/>
    <w:rsid w:val="00E51387"/>
    <w:rsid w:val="00E51E68"/>
    <w:rsid w:val="00E52C10"/>
    <w:rsid w:val="00E52EFD"/>
    <w:rsid w:val="00E53603"/>
    <w:rsid w:val="00E539B4"/>
    <w:rsid w:val="00E5408A"/>
    <w:rsid w:val="00E542DA"/>
    <w:rsid w:val="00E552D2"/>
    <w:rsid w:val="00E56800"/>
    <w:rsid w:val="00E57C5A"/>
    <w:rsid w:val="00E60C63"/>
    <w:rsid w:val="00E61D7B"/>
    <w:rsid w:val="00E62B49"/>
    <w:rsid w:val="00E62FF9"/>
    <w:rsid w:val="00E635D6"/>
    <w:rsid w:val="00E63775"/>
    <w:rsid w:val="00E639BC"/>
    <w:rsid w:val="00E64C46"/>
    <w:rsid w:val="00E664CC"/>
    <w:rsid w:val="00E66C7F"/>
    <w:rsid w:val="00E702B6"/>
    <w:rsid w:val="00E70388"/>
    <w:rsid w:val="00E706DA"/>
    <w:rsid w:val="00E70F92"/>
    <w:rsid w:val="00E71DC1"/>
    <w:rsid w:val="00E73122"/>
    <w:rsid w:val="00E74313"/>
    <w:rsid w:val="00E745D2"/>
    <w:rsid w:val="00E74C54"/>
    <w:rsid w:val="00E75B99"/>
    <w:rsid w:val="00E77A03"/>
    <w:rsid w:val="00E807C5"/>
    <w:rsid w:val="00E822E8"/>
    <w:rsid w:val="00E82554"/>
    <w:rsid w:val="00E82606"/>
    <w:rsid w:val="00E831C1"/>
    <w:rsid w:val="00E846C8"/>
    <w:rsid w:val="00E84957"/>
    <w:rsid w:val="00E84A55"/>
    <w:rsid w:val="00E85BFF"/>
    <w:rsid w:val="00E86AF5"/>
    <w:rsid w:val="00E90391"/>
    <w:rsid w:val="00E906C2"/>
    <w:rsid w:val="00E91730"/>
    <w:rsid w:val="00E92CD6"/>
    <w:rsid w:val="00E9311F"/>
    <w:rsid w:val="00E934D1"/>
    <w:rsid w:val="00E93C54"/>
    <w:rsid w:val="00E94AF0"/>
    <w:rsid w:val="00E95990"/>
    <w:rsid w:val="00E95D13"/>
    <w:rsid w:val="00E95DD3"/>
    <w:rsid w:val="00E96777"/>
    <w:rsid w:val="00E969D5"/>
    <w:rsid w:val="00E9767F"/>
    <w:rsid w:val="00E978FE"/>
    <w:rsid w:val="00EA07B2"/>
    <w:rsid w:val="00EA0D3E"/>
    <w:rsid w:val="00EA29B2"/>
    <w:rsid w:val="00EA29CE"/>
    <w:rsid w:val="00EA4743"/>
    <w:rsid w:val="00EA4A97"/>
    <w:rsid w:val="00EA58D1"/>
    <w:rsid w:val="00EA61BC"/>
    <w:rsid w:val="00EA6218"/>
    <w:rsid w:val="00EA6581"/>
    <w:rsid w:val="00EA681A"/>
    <w:rsid w:val="00EA735B"/>
    <w:rsid w:val="00EB1E69"/>
    <w:rsid w:val="00EB2086"/>
    <w:rsid w:val="00EB31ED"/>
    <w:rsid w:val="00EB37ED"/>
    <w:rsid w:val="00EB5525"/>
    <w:rsid w:val="00EB5EDF"/>
    <w:rsid w:val="00EB60FE"/>
    <w:rsid w:val="00EB74DB"/>
    <w:rsid w:val="00EC0E80"/>
    <w:rsid w:val="00EC202C"/>
    <w:rsid w:val="00EC2904"/>
    <w:rsid w:val="00EC3494"/>
    <w:rsid w:val="00EC3A41"/>
    <w:rsid w:val="00EC5359"/>
    <w:rsid w:val="00EC562A"/>
    <w:rsid w:val="00ED067A"/>
    <w:rsid w:val="00ED0BD0"/>
    <w:rsid w:val="00ED13F8"/>
    <w:rsid w:val="00ED1F3D"/>
    <w:rsid w:val="00ED2B50"/>
    <w:rsid w:val="00ED3BFD"/>
    <w:rsid w:val="00ED5CCD"/>
    <w:rsid w:val="00EE0301"/>
    <w:rsid w:val="00EE0350"/>
    <w:rsid w:val="00EE0719"/>
    <w:rsid w:val="00EE0D9A"/>
    <w:rsid w:val="00EE0E80"/>
    <w:rsid w:val="00EE5A99"/>
    <w:rsid w:val="00EE613F"/>
    <w:rsid w:val="00EE68E3"/>
    <w:rsid w:val="00EE7295"/>
    <w:rsid w:val="00EE7869"/>
    <w:rsid w:val="00EF054A"/>
    <w:rsid w:val="00EF0ECA"/>
    <w:rsid w:val="00EF13E2"/>
    <w:rsid w:val="00EF2A4A"/>
    <w:rsid w:val="00EF3235"/>
    <w:rsid w:val="00EF5040"/>
    <w:rsid w:val="00EF5706"/>
    <w:rsid w:val="00EF72E9"/>
    <w:rsid w:val="00EF7E72"/>
    <w:rsid w:val="00F01C1E"/>
    <w:rsid w:val="00F02376"/>
    <w:rsid w:val="00F05B5D"/>
    <w:rsid w:val="00F06D37"/>
    <w:rsid w:val="00F07462"/>
    <w:rsid w:val="00F075DE"/>
    <w:rsid w:val="00F07B9D"/>
    <w:rsid w:val="00F10809"/>
    <w:rsid w:val="00F11168"/>
    <w:rsid w:val="00F11586"/>
    <w:rsid w:val="00F1183B"/>
    <w:rsid w:val="00F11C9F"/>
    <w:rsid w:val="00F12263"/>
    <w:rsid w:val="00F123CA"/>
    <w:rsid w:val="00F1409D"/>
    <w:rsid w:val="00F14214"/>
    <w:rsid w:val="00F15477"/>
    <w:rsid w:val="00F157A9"/>
    <w:rsid w:val="00F157B1"/>
    <w:rsid w:val="00F15DC6"/>
    <w:rsid w:val="00F161F0"/>
    <w:rsid w:val="00F16786"/>
    <w:rsid w:val="00F16F00"/>
    <w:rsid w:val="00F22003"/>
    <w:rsid w:val="00F22FF9"/>
    <w:rsid w:val="00F24330"/>
    <w:rsid w:val="00F248FE"/>
    <w:rsid w:val="00F24E3B"/>
    <w:rsid w:val="00F252D2"/>
    <w:rsid w:val="00F25BB6"/>
    <w:rsid w:val="00F25D31"/>
    <w:rsid w:val="00F26B7E"/>
    <w:rsid w:val="00F27A3B"/>
    <w:rsid w:val="00F31A06"/>
    <w:rsid w:val="00F32515"/>
    <w:rsid w:val="00F3267B"/>
    <w:rsid w:val="00F32706"/>
    <w:rsid w:val="00F33814"/>
    <w:rsid w:val="00F33817"/>
    <w:rsid w:val="00F34365"/>
    <w:rsid w:val="00F36DB8"/>
    <w:rsid w:val="00F40F1B"/>
    <w:rsid w:val="00F415D6"/>
    <w:rsid w:val="00F420D5"/>
    <w:rsid w:val="00F42570"/>
    <w:rsid w:val="00F43130"/>
    <w:rsid w:val="00F4504A"/>
    <w:rsid w:val="00F451EA"/>
    <w:rsid w:val="00F45447"/>
    <w:rsid w:val="00F4558C"/>
    <w:rsid w:val="00F456C6"/>
    <w:rsid w:val="00F4577B"/>
    <w:rsid w:val="00F45960"/>
    <w:rsid w:val="00F46496"/>
    <w:rsid w:val="00F473A7"/>
    <w:rsid w:val="00F474D0"/>
    <w:rsid w:val="00F50179"/>
    <w:rsid w:val="00F50B4A"/>
    <w:rsid w:val="00F515EE"/>
    <w:rsid w:val="00F54C60"/>
    <w:rsid w:val="00F556DE"/>
    <w:rsid w:val="00F56511"/>
    <w:rsid w:val="00F565F4"/>
    <w:rsid w:val="00F5725D"/>
    <w:rsid w:val="00F57F4F"/>
    <w:rsid w:val="00F6028C"/>
    <w:rsid w:val="00F60550"/>
    <w:rsid w:val="00F60FB2"/>
    <w:rsid w:val="00F6194E"/>
    <w:rsid w:val="00F61E9C"/>
    <w:rsid w:val="00F623AC"/>
    <w:rsid w:val="00F6412A"/>
    <w:rsid w:val="00F641D7"/>
    <w:rsid w:val="00F65893"/>
    <w:rsid w:val="00F66A4A"/>
    <w:rsid w:val="00F67D88"/>
    <w:rsid w:val="00F71E22"/>
    <w:rsid w:val="00F72142"/>
    <w:rsid w:val="00F72AE7"/>
    <w:rsid w:val="00F73C74"/>
    <w:rsid w:val="00F746BB"/>
    <w:rsid w:val="00F747C7"/>
    <w:rsid w:val="00F74A2C"/>
    <w:rsid w:val="00F76DB2"/>
    <w:rsid w:val="00F776E0"/>
    <w:rsid w:val="00F81648"/>
    <w:rsid w:val="00F8184B"/>
    <w:rsid w:val="00F820C2"/>
    <w:rsid w:val="00F8227D"/>
    <w:rsid w:val="00F8235D"/>
    <w:rsid w:val="00F82671"/>
    <w:rsid w:val="00F82CF4"/>
    <w:rsid w:val="00F833BA"/>
    <w:rsid w:val="00F83A7C"/>
    <w:rsid w:val="00F83FBF"/>
    <w:rsid w:val="00F844AF"/>
    <w:rsid w:val="00F84922"/>
    <w:rsid w:val="00F84C49"/>
    <w:rsid w:val="00F84F18"/>
    <w:rsid w:val="00F84FD0"/>
    <w:rsid w:val="00F85639"/>
    <w:rsid w:val="00F85834"/>
    <w:rsid w:val="00F859A8"/>
    <w:rsid w:val="00F86D87"/>
    <w:rsid w:val="00F905E3"/>
    <w:rsid w:val="00F90709"/>
    <w:rsid w:val="00F9108B"/>
    <w:rsid w:val="00F91349"/>
    <w:rsid w:val="00F919B8"/>
    <w:rsid w:val="00F92B55"/>
    <w:rsid w:val="00F931FC"/>
    <w:rsid w:val="00F9380F"/>
    <w:rsid w:val="00F93A8A"/>
    <w:rsid w:val="00F9495D"/>
    <w:rsid w:val="00F94E75"/>
    <w:rsid w:val="00F95248"/>
    <w:rsid w:val="00F956A9"/>
    <w:rsid w:val="00F95801"/>
    <w:rsid w:val="00F963ED"/>
    <w:rsid w:val="00F966CF"/>
    <w:rsid w:val="00F96CAE"/>
    <w:rsid w:val="00F96FC4"/>
    <w:rsid w:val="00F97C99"/>
    <w:rsid w:val="00FA0196"/>
    <w:rsid w:val="00FA04CD"/>
    <w:rsid w:val="00FA0857"/>
    <w:rsid w:val="00FA16F9"/>
    <w:rsid w:val="00FA2007"/>
    <w:rsid w:val="00FA2204"/>
    <w:rsid w:val="00FA2FFD"/>
    <w:rsid w:val="00FA4655"/>
    <w:rsid w:val="00FA5E7A"/>
    <w:rsid w:val="00FA662D"/>
    <w:rsid w:val="00FA73B1"/>
    <w:rsid w:val="00FB0CB9"/>
    <w:rsid w:val="00FB1B5B"/>
    <w:rsid w:val="00FB231D"/>
    <w:rsid w:val="00FB45F1"/>
    <w:rsid w:val="00FB4A72"/>
    <w:rsid w:val="00FB54E8"/>
    <w:rsid w:val="00FB7054"/>
    <w:rsid w:val="00FB71EF"/>
    <w:rsid w:val="00FB7448"/>
    <w:rsid w:val="00FC17B7"/>
    <w:rsid w:val="00FC282F"/>
    <w:rsid w:val="00FC28E0"/>
    <w:rsid w:val="00FC2CB7"/>
    <w:rsid w:val="00FC3D6F"/>
    <w:rsid w:val="00FC4090"/>
    <w:rsid w:val="00FC55B4"/>
    <w:rsid w:val="00FC6D71"/>
    <w:rsid w:val="00FC7C2B"/>
    <w:rsid w:val="00FD00E6"/>
    <w:rsid w:val="00FD0806"/>
    <w:rsid w:val="00FD09A1"/>
    <w:rsid w:val="00FD1706"/>
    <w:rsid w:val="00FD1E94"/>
    <w:rsid w:val="00FD2A7C"/>
    <w:rsid w:val="00FD4857"/>
    <w:rsid w:val="00FD4AAF"/>
    <w:rsid w:val="00FD59EB"/>
    <w:rsid w:val="00FD6E2A"/>
    <w:rsid w:val="00FD7299"/>
    <w:rsid w:val="00FD7312"/>
    <w:rsid w:val="00FE1A5E"/>
    <w:rsid w:val="00FE1FBE"/>
    <w:rsid w:val="00FE2544"/>
    <w:rsid w:val="00FE3901"/>
    <w:rsid w:val="00FE39D3"/>
    <w:rsid w:val="00FE4BCE"/>
    <w:rsid w:val="00FE54AE"/>
    <w:rsid w:val="00FE576A"/>
    <w:rsid w:val="00FE7E79"/>
    <w:rsid w:val="00FF35CB"/>
    <w:rsid w:val="00FF3E7D"/>
    <w:rsid w:val="00FF436A"/>
    <w:rsid w:val="00FF5B99"/>
    <w:rsid w:val="00FF730C"/>
    <w:rsid w:val="00FF73F4"/>
    <w:rsid w:val="00FF7B41"/>
    <w:rsid w:val="00FF7CE4"/>
    <w:rsid w:val="00FF7E39"/>
    <w:rsid w:val="014D1D6F"/>
    <w:rsid w:val="01802C9E"/>
    <w:rsid w:val="01A72984"/>
    <w:rsid w:val="01F65A0C"/>
    <w:rsid w:val="024C35ED"/>
    <w:rsid w:val="02874419"/>
    <w:rsid w:val="02AF7BBD"/>
    <w:rsid w:val="02D2752A"/>
    <w:rsid w:val="02E11789"/>
    <w:rsid w:val="03806F86"/>
    <w:rsid w:val="03946240"/>
    <w:rsid w:val="03B44E81"/>
    <w:rsid w:val="03D1158F"/>
    <w:rsid w:val="03EC0177"/>
    <w:rsid w:val="04360B53"/>
    <w:rsid w:val="04664F23"/>
    <w:rsid w:val="04C74740"/>
    <w:rsid w:val="05275EAA"/>
    <w:rsid w:val="052B1173"/>
    <w:rsid w:val="05921402"/>
    <w:rsid w:val="05A01219"/>
    <w:rsid w:val="063026EF"/>
    <w:rsid w:val="070E2AFA"/>
    <w:rsid w:val="073321A9"/>
    <w:rsid w:val="07372061"/>
    <w:rsid w:val="076A5F83"/>
    <w:rsid w:val="07D77390"/>
    <w:rsid w:val="07D9633B"/>
    <w:rsid w:val="07E37283"/>
    <w:rsid w:val="07ED23E6"/>
    <w:rsid w:val="08215F45"/>
    <w:rsid w:val="085F6B82"/>
    <w:rsid w:val="08850B9A"/>
    <w:rsid w:val="08C63FEF"/>
    <w:rsid w:val="090369F3"/>
    <w:rsid w:val="092E203A"/>
    <w:rsid w:val="09713E3C"/>
    <w:rsid w:val="09CF72EA"/>
    <w:rsid w:val="09F204B1"/>
    <w:rsid w:val="09F91840"/>
    <w:rsid w:val="0A197FC5"/>
    <w:rsid w:val="0A3B3C06"/>
    <w:rsid w:val="0A961435"/>
    <w:rsid w:val="0B0F299D"/>
    <w:rsid w:val="0BC11EE9"/>
    <w:rsid w:val="0C1D45CD"/>
    <w:rsid w:val="0C290B3C"/>
    <w:rsid w:val="0CCE789E"/>
    <w:rsid w:val="0D7D62E4"/>
    <w:rsid w:val="0D8B3542"/>
    <w:rsid w:val="0DBA148A"/>
    <w:rsid w:val="0E056A05"/>
    <w:rsid w:val="0E4D3588"/>
    <w:rsid w:val="0E7924CB"/>
    <w:rsid w:val="0EA93835"/>
    <w:rsid w:val="0ECE5049"/>
    <w:rsid w:val="0F314D14"/>
    <w:rsid w:val="0F985657"/>
    <w:rsid w:val="0FD348E1"/>
    <w:rsid w:val="101D790A"/>
    <w:rsid w:val="106A2C07"/>
    <w:rsid w:val="106D2640"/>
    <w:rsid w:val="10A618CC"/>
    <w:rsid w:val="10C93101"/>
    <w:rsid w:val="11360C84"/>
    <w:rsid w:val="115F467E"/>
    <w:rsid w:val="116C6D9B"/>
    <w:rsid w:val="11951E4E"/>
    <w:rsid w:val="11E608FC"/>
    <w:rsid w:val="11F03528"/>
    <w:rsid w:val="121A67F7"/>
    <w:rsid w:val="12655CC4"/>
    <w:rsid w:val="130354DD"/>
    <w:rsid w:val="137B1518"/>
    <w:rsid w:val="13890976"/>
    <w:rsid w:val="142D66D1"/>
    <w:rsid w:val="14361A2F"/>
    <w:rsid w:val="144638D4"/>
    <w:rsid w:val="14E969EF"/>
    <w:rsid w:val="15A2310E"/>
    <w:rsid w:val="15AA7221"/>
    <w:rsid w:val="15E038B4"/>
    <w:rsid w:val="167F2C0C"/>
    <w:rsid w:val="177C7F0A"/>
    <w:rsid w:val="17B11DC9"/>
    <w:rsid w:val="17DD454F"/>
    <w:rsid w:val="17E458DD"/>
    <w:rsid w:val="183103F7"/>
    <w:rsid w:val="184364E7"/>
    <w:rsid w:val="189D50B6"/>
    <w:rsid w:val="19031D93"/>
    <w:rsid w:val="19353964"/>
    <w:rsid w:val="19411E67"/>
    <w:rsid w:val="19726F19"/>
    <w:rsid w:val="199C3A5F"/>
    <w:rsid w:val="19A74E14"/>
    <w:rsid w:val="19C6471E"/>
    <w:rsid w:val="1A127499"/>
    <w:rsid w:val="1A1F0E4F"/>
    <w:rsid w:val="1A620D3B"/>
    <w:rsid w:val="1AA80E44"/>
    <w:rsid w:val="1AB8565A"/>
    <w:rsid w:val="1B1A1616"/>
    <w:rsid w:val="1B994805"/>
    <w:rsid w:val="1D2D73DF"/>
    <w:rsid w:val="1D921938"/>
    <w:rsid w:val="1DB450CB"/>
    <w:rsid w:val="1DFC3255"/>
    <w:rsid w:val="1E3D18A3"/>
    <w:rsid w:val="1E5E59CA"/>
    <w:rsid w:val="1EA11507"/>
    <w:rsid w:val="1EB82994"/>
    <w:rsid w:val="1EEA56C8"/>
    <w:rsid w:val="1F2078E0"/>
    <w:rsid w:val="1FEF769C"/>
    <w:rsid w:val="200D34F7"/>
    <w:rsid w:val="201E5705"/>
    <w:rsid w:val="206375BB"/>
    <w:rsid w:val="21701DBE"/>
    <w:rsid w:val="21845B56"/>
    <w:rsid w:val="219E3573"/>
    <w:rsid w:val="22094EF8"/>
    <w:rsid w:val="22426801"/>
    <w:rsid w:val="2265586D"/>
    <w:rsid w:val="22CD0962"/>
    <w:rsid w:val="22D2745C"/>
    <w:rsid w:val="22E22A19"/>
    <w:rsid w:val="23144B4F"/>
    <w:rsid w:val="233B65CE"/>
    <w:rsid w:val="235A0D1F"/>
    <w:rsid w:val="235F0E19"/>
    <w:rsid w:val="23751ADF"/>
    <w:rsid w:val="248024EA"/>
    <w:rsid w:val="2483022C"/>
    <w:rsid w:val="252D0055"/>
    <w:rsid w:val="26487037"/>
    <w:rsid w:val="26490C47"/>
    <w:rsid w:val="268F2EB8"/>
    <w:rsid w:val="2815563F"/>
    <w:rsid w:val="2817518C"/>
    <w:rsid w:val="2826007F"/>
    <w:rsid w:val="283A50A6"/>
    <w:rsid w:val="2908202B"/>
    <w:rsid w:val="29BD5F8E"/>
    <w:rsid w:val="2B0C0F7B"/>
    <w:rsid w:val="2B365FF8"/>
    <w:rsid w:val="2C526E19"/>
    <w:rsid w:val="2D5C59D6"/>
    <w:rsid w:val="2D6A1F89"/>
    <w:rsid w:val="2DBF149D"/>
    <w:rsid w:val="2DC57769"/>
    <w:rsid w:val="2E4166E3"/>
    <w:rsid w:val="2EC27BA3"/>
    <w:rsid w:val="2F4131BE"/>
    <w:rsid w:val="2F6740E2"/>
    <w:rsid w:val="2FB63264"/>
    <w:rsid w:val="3143321D"/>
    <w:rsid w:val="31943A79"/>
    <w:rsid w:val="31B61C41"/>
    <w:rsid w:val="31D976DD"/>
    <w:rsid w:val="321921D0"/>
    <w:rsid w:val="327E301F"/>
    <w:rsid w:val="32B51EF8"/>
    <w:rsid w:val="32BE744E"/>
    <w:rsid w:val="332B1274"/>
    <w:rsid w:val="33A85332"/>
    <w:rsid w:val="33CD5A4E"/>
    <w:rsid w:val="33F75960"/>
    <w:rsid w:val="342235BE"/>
    <w:rsid w:val="348C011A"/>
    <w:rsid w:val="3580325D"/>
    <w:rsid w:val="35BD46FD"/>
    <w:rsid w:val="35C366DA"/>
    <w:rsid w:val="360016DD"/>
    <w:rsid w:val="3619454C"/>
    <w:rsid w:val="36FF3742"/>
    <w:rsid w:val="37152110"/>
    <w:rsid w:val="3868489D"/>
    <w:rsid w:val="386A108F"/>
    <w:rsid w:val="38C74D5D"/>
    <w:rsid w:val="38F004F4"/>
    <w:rsid w:val="39052747"/>
    <w:rsid w:val="394A2C6F"/>
    <w:rsid w:val="39C362C6"/>
    <w:rsid w:val="3A0D3941"/>
    <w:rsid w:val="3A7617F2"/>
    <w:rsid w:val="3AA85830"/>
    <w:rsid w:val="3AB605BC"/>
    <w:rsid w:val="3B714E2B"/>
    <w:rsid w:val="3B9528C7"/>
    <w:rsid w:val="3B9A7EDD"/>
    <w:rsid w:val="3BF30DD8"/>
    <w:rsid w:val="3C2D4BF2"/>
    <w:rsid w:val="3D197528"/>
    <w:rsid w:val="3D3659E4"/>
    <w:rsid w:val="3D5642D8"/>
    <w:rsid w:val="3DA77CBA"/>
    <w:rsid w:val="3E7013C9"/>
    <w:rsid w:val="3EEF6D7C"/>
    <w:rsid w:val="3F636838"/>
    <w:rsid w:val="3F787463"/>
    <w:rsid w:val="402B55A8"/>
    <w:rsid w:val="40844CB8"/>
    <w:rsid w:val="40934C22"/>
    <w:rsid w:val="40D45ACE"/>
    <w:rsid w:val="41662610"/>
    <w:rsid w:val="421107CE"/>
    <w:rsid w:val="4288252C"/>
    <w:rsid w:val="42E859D2"/>
    <w:rsid w:val="43746899"/>
    <w:rsid w:val="44020D16"/>
    <w:rsid w:val="441D5B50"/>
    <w:rsid w:val="44332C7D"/>
    <w:rsid w:val="458C7B99"/>
    <w:rsid w:val="45B33AE1"/>
    <w:rsid w:val="45D67D64"/>
    <w:rsid w:val="46D97270"/>
    <w:rsid w:val="472B5EF6"/>
    <w:rsid w:val="47395483"/>
    <w:rsid w:val="47490A0A"/>
    <w:rsid w:val="47541888"/>
    <w:rsid w:val="478B2DD0"/>
    <w:rsid w:val="47CF0F0F"/>
    <w:rsid w:val="482E20D9"/>
    <w:rsid w:val="49523BA5"/>
    <w:rsid w:val="49CA7BE0"/>
    <w:rsid w:val="4A285C1D"/>
    <w:rsid w:val="4A677B24"/>
    <w:rsid w:val="4A7638C4"/>
    <w:rsid w:val="4ACE54AE"/>
    <w:rsid w:val="4AF15640"/>
    <w:rsid w:val="4AF327B9"/>
    <w:rsid w:val="4B0D06CC"/>
    <w:rsid w:val="4B271062"/>
    <w:rsid w:val="4B8244EA"/>
    <w:rsid w:val="4C3103EA"/>
    <w:rsid w:val="4C4D4A66"/>
    <w:rsid w:val="4C8100A4"/>
    <w:rsid w:val="4CF66F3E"/>
    <w:rsid w:val="4CFA6A2E"/>
    <w:rsid w:val="4D896004"/>
    <w:rsid w:val="4DB017E2"/>
    <w:rsid w:val="4E0B07C7"/>
    <w:rsid w:val="4E50267E"/>
    <w:rsid w:val="4EBB21ED"/>
    <w:rsid w:val="4EC06D51"/>
    <w:rsid w:val="4EC15894"/>
    <w:rsid w:val="4EEC4E90"/>
    <w:rsid w:val="4EFA7381"/>
    <w:rsid w:val="4F6C798B"/>
    <w:rsid w:val="4FA80773"/>
    <w:rsid w:val="4FB56C3C"/>
    <w:rsid w:val="50950CB1"/>
    <w:rsid w:val="50A32F39"/>
    <w:rsid w:val="50CC6933"/>
    <w:rsid w:val="50E05F3B"/>
    <w:rsid w:val="51452242"/>
    <w:rsid w:val="51774E4B"/>
    <w:rsid w:val="517D7266"/>
    <w:rsid w:val="51860B4A"/>
    <w:rsid w:val="51A056CA"/>
    <w:rsid w:val="51F31E36"/>
    <w:rsid w:val="521F0CE5"/>
    <w:rsid w:val="522400A9"/>
    <w:rsid w:val="53963F2F"/>
    <w:rsid w:val="53C2401E"/>
    <w:rsid w:val="54242A50"/>
    <w:rsid w:val="5444207E"/>
    <w:rsid w:val="55BB77F8"/>
    <w:rsid w:val="55E46301"/>
    <w:rsid w:val="562F6FA1"/>
    <w:rsid w:val="56723AD9"/>
    <w:rsid w:val="56777341"/>
    <w:rsid w:val="56CD51B3"/>
    <w:rsid w:val="572A43B4"/>
    <w:rsid w:val="57AD55DD"/>
    <w:rsid w:val="58122B02"/>
    <w:rsid w:val="58B57CAD"/>
    <w:rsid w:val="58F44C79"/>
    <w:rsid w:val="59A246D5"/>
    <w:rsid w:val="59C12DB1"/>
    <w:rsid w:val="59E56914"/>
    <w:rsid w:val="5A4C0CD7"/>
    <w:rsid w:val="5ADE798F"/>
    <w:rsid w:val="5B7420A1"/>
    <w:rsid w:val="5BD963A8"/>
    <w:rsid w:val="5C0A0310"/>
    <w:rsid w:val="5C1B251D"/>
    <w:rsid w:val="5C2E023B"/>
    <w:rsid w:val="5C4A09A4"/>
    <w:rsid w:val="5C6059E4"/>
    <w:rsid w:val="5C8E0F41"/>
    <w:rsid w:val="5CFF005F"/>
    <w:rsid w:val="5D1E1A64"/>
    <w:rsid w:val="5D323FC2"/>
    <w:rsid w:val="5D96269B"/>
    <w:rsid w:val="5DA36C6E"/>
    <w:rsid w:val="5DB22A0D"/>
    <w:rsid w:val="5DBE5856"/>
    <w:rsid w:val="5E437FD7"/>
    <w:rsid w:val="5ED07179"/>
    <w:rsid w:val="5EEB267A"/>
    <w:rsid w:val="5EF15C7A"/>
    <w:rsid w:val="5F143EEC"/>
    <w:rsid w:val="5F3C4C84"/>
    <w:rsid w:val="5F40186C"/>
    <w:rsid w:val="5F8E3006"/>
    <w:rsid w:val="5FDF3861"/>
    <w:rsid w:val="60065292"/>
    <w:rsid w:val="60464873"/>
    <w:rsid w:val="614C3443"/>
    <w:rsid w:val="617D1584"/>
    <w:rsid w:val="617D2132"/>
    <w:rsid w:val="61954B1F"/>
    <w:rsid w:val="61B74F91"/>
    <w:rsid w:val="62886432"/>
    <w:rsid w:val="630E06E5"/>
    <w:rsid w:val="63196B37"/>
    <w:rsid w:val="63576530"/>
    <w:rsid w:val="637075F2"/>
    <w:rsid w:val="639F1C85"/>
    <w:rsid w:val="63DF4E7A"/>
    <w:rsid w:val="63E1404C"/>
    <w:rsid w:val="63F2041F"/>
    <w:rsid w:val="645B63F3"/>
    <w:rsid w:val="64990483"/>
    <w:rsid w:val="64B11C70"/>
    <w:rsid w:val="652A37D1"/>
    <w:rsid w:val="66673753"/>
    <w:rsid w:val="66703465"/>
    <w:rsid w:val="66B21CD0"/>
    <w:rsid w:val="67197683"/>
    <w:rsid w:val="6749201D"/>
    <w:rsid w:val="677551D7"/>
    <w:rsid w:val="67982C74"/>
    <w:rsid w:val="67C0011B"/>
    <w:rsid w:val="68051A94"/>
    <w:rsid w:val="687D58D3"/>
    <w:rsid w:val="68907DEF"/>
    <w:rsid w:val="68C22BD5"/>
    <w:rsid w:val="68E36170"/>
    <w:rsid w:val="692073C4"/>
    <w:rsid w:val="692C5D69"/>
    <w:rsid w:val="69B8584F"/>
    <w:rsid w:val="6AB9362D"/>
    <w:rsid w:val="6ACC4B5B"/>
    <w:rsid w:val="6AD14E1A"/>
    <w:rsid w:val="6B662AA2"/>
    <w:rsid w:val="6BA77E34"/>
    <w:rsid w:val="6BF54B38"/>
    <w:rsid w:val="6C0022F4"/>
    <w:rsid w:val="6C3A079D"/>
    <w:rsid w:val="6C68355C"/>
    <w:rsid w:val="6CAE2F39"/>
    <w:rsid w:val="6CC77FD4"/>
    <w:rsid w:val="6CF80F83"/>
    <w:rsid w:val="6D063CA8"/>
    <w:rsid w:val="6D4201C2"/>
    <w:rsid w:val="6D8D3EBD"/>
    <w:rsid w:val="6DA700B4"/>
    <w:rsid w:val="6DEF3809"/>
    <w:rsid w:val="6E02353D"/>
    <w:rsid w:val="6E4B4CD1"/>
    <w:rsid w:val="6ED00F45"/>
    <w:rsid w:val="6ED76777"/>
    <w:rsid w:val="6EE60768"/>
    <w:rsid w:val="6EFC7F8C"/>
    <w:rsid w:val="6F272420"/>
    <w:rsid w:val="6F484F7F"/>
    <w:rsid w:val="6FBA671A"/>
    <w:rsid w:val="6FFB6DC4"/>
    <w:rsid w:val="702C0672"/>
    <w:rsid w:val="70512559"/>
    <w:rsid w:val="705D0EFE"/>
    <w:rsid w:val="70912956"/>
    <w:rsid w:val="70E57BE1"/>
    <w:rsid w:val="712F289B"/>
    <w:rsid w:val="71AF7537"/>
    <w:rsid w:val="72F773E8"/>
    <w:rsid w:val="73C71690"/>
    <w:rsid w:val="73E50EF8"/>
    <w:rsid w:val="73FA488D"/>
    <w:rsid w:val="744A7557"/>
    <w:rsid w:val="74650381"/>
    <w:rsid w:val="74962C31"/>
    <w:rsid w:val="7496700C"/>
    <w:rsid w:val="74F11C15"/>
    <w:rsid w:val="757E794D"/>
    <w:rsid w:val="762258C6"/>
    <w:rsid w:val="76361FD5"/>
    <w:rsid w:val="7702635B"/>
    <w:rsid w:val="771340C5"/>
    <w:rsid w:val="77170059"/>
    <w:rsid w:val="77CE5B33"/>
    <w:rsid w:val="782D565A"/>
    <w:rsid w:val="7851759A"/>
    <w:rsid w:val="78E068EC"/>
    <w:rsid w:val="79507852"/>
    <w:rsid w:val="796E37A3"/>
    <w:rsid w:val="7A770E0E"/>
    <w:rsid w:val="7A8737C8"/>
    <w:rsid w:val="7A923E9A"/>
    <w:rsid w:val="7AD85BCB"/>
    <w:rsid w:val="7AF3677D"/>
    <w:rsid w:val="7B0501C8"/>
    <w:rsid w:val="7B4735CF"/>
    <w:rsid w:val="7B7A6E08"/>
    <w:rsid w:val="7B8E01BE"/>
    <w:rsid w:val="7B9003DA"/>
    <w:rsid w:val="7BB03744"/>
    <w:rsid w:val="7BD965DC"/>
    <w:rsid w:val="7BE44282"/>
    <w:rsid w:val="7C9C690A"/>
    <w:rsid w:val="7CB77BE8"/>
    <w:rsid w:val="7D747887"/>
    <w:rsid w:val="7E643DD6"/>
    <w:rsid w:val="7EEC2AC9"/>
    <w:rsid w:val="7F0215EE"/>
    <w:rsid w:val="7F041526"/>
    <w:rsid w:val="7F3E014D"/>
    <w:rsid w:val="7F572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E291F03B-27A3-4C00-A866-A58C8C16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6">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6"/>
    <w:next w:val="afff6"/>
    <w:link w:val="1Char"/>
    <w:autoRedefine/>
    <w:qFormat/>
    <w:pPr>
      <w:keepNext/>
      <w:keepLines/>
      <w:spacing w:before="340" w:after="330" w:line="578" w:lineRule="auto"/>
      <w:outlineLvl w:val="0"/>
    </w:pPr>
    <w:rPr>
      <w:b/>
      <w:bCs/>
      <w:kern w:val="44"/>
      <w:sz w:val="44"/>
      <w:szCs w:val="44"/>
    </w:rPr>
  </w:style>
  <w:style w:type="paragraph" w:styleId="23">
    <w:name w:val="heading 2"/>
    <w:basedOn w:val="afff6"/>
    <w:next w:val="afff6"/>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6"/>
    <w:next w:val="afff6"/>
    <w:link w:val="3Char"/>
    <w:autoRedefine/>
    <w:qFormat/>
    <w:pPr>
      <w:keepNext/>
      <w:keepLines/>
      <w:spacing w:before="260" w:after="260" w:line="416" w:lineRule="auto"/>
      <w:outlineLvl w:val="2"/>
    </w:pPr>
    <w:rPr>
      <w:b/>
      <w:bCs/>
      <w:sz w:val="32"/>
      <w:szCs w:val="32"/>
    </w:rPr>
  </w:style>
  <w:style w:type="paragraph" w:styleId="4">
    <w:name w:val="heading 4"/>
    <w:basedOn w:val="afff6"/>
    <w:next w:val="afff6"/>
    <w:link w:val="4Char"/>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6"/>
    <w:next w:val="afff6"/>
    <w:link w:val="5Char"/>
    <w:qFormat/>
    <w:pPr>
      <w:keepNext/>
      <w:keepLines/>
      <w:adjustRightInd/>
      <w:spacing w:before="280" w:after="290" w:line="376" w:lineRule="auto"/>
      <w:outlineLvl w:val="4"/>
    </w:pPr>
    <w:rPr>
      <w:b/>
      <w:bCs/>
      <w:sz w:val="28"/>
      <w:szCs w:val="28"/>
    </w:rPr>
  </w:style>
  <w:style w:type="paragraph" w:styleId="6">
    <w:name w:val="heading 6"/>
    <w:basedOn w:val="afff6"/>
    <w:next w:val="afff6"/>
    <w:link w:val="6Char"/>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Char"/>
    <w:qFormat/>
    <w:pPr>
      <w:keepNext/>
      <w:keepLines/>
      <w:adjustRightInd/>
      <w:spacing w:before="240" w:after="64" w:line="320" w:lineRule="auto"/>
      <w:outlineLvl w:val="6"/>
    </w:pPr>
    <w:rPr>
      <w:b/>
      <w:bCs/>
      <w:sz w:val="24"/>
      <w:szCs w:val="24"/>
    </w:rPr>
  </w:style>
  <w:style w:type="paragraph" w:styleId="8">
    <w:name w:val="heading 8"/>
    <w:basedOn w:val="afff6"/>
    <w:next w:val="afff6"/>
    <w:link w:val="8Char"/>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6"/>
    <w:next w:val="afff6"/>
    <w:link w:val="9Char"/>
    <w:autoRedefine/>
    <w:qFormat/>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paragraph" w:styleId="70">
    <w:name w:val="toc 7"/>
    <w:basedOn w:val="afff6"/>
    <w:next w:val="afff6"/>
    <w:autoRedefine/>
    <w:uiPriority w:val="39"/>
    <w:unhideWhenUsed/>
    <w:qFormat/>
    <w:pPr>
      <w:tabs>
        <w:tab w:val="right" w:leader="dot" w:pos="9344"/>
      </w:tabs>
      <w:spacing w:line="300" w:lineRule="exact"/>
      <w:ind w:left="1259"/>
    </w:pPr>
    <w:rPr>
      <w:rFonts w:ascii="宋体"/>
    </w:rPr>
  </w:style>
  <w:style w:type="paragraph" w:styleId="afffa">
    <w:name w:val="Normal Indent"/>
    <w:basedOn w:val="afff6"/>
    <w:autoRedefine/>
    <w:qFormat/>
    <w:pPr>
      <w:ind w:firstLine="420"/>
    </w:pPr>
  </w:style>
  <w:style w:type="paragraph" w:styleId="afffb">
    <w:name w:val="annotation text"/>
    <w:basedOn w:val="afff6"/>
    <w:link w:val="Char"/>
    <w:autoRedefine/>
    <w:uiPriority w:val="99"/>
    <w:semiHidden/>
    <w:unhideWhenUsed/>
    <w:qFormat/>
    <w:pPr>
      <w:jc w:val="left"/>
    </w:pPr>
  </w:style>
  <w:style w:type="paragraph" w:styleId="afffc">
    <w:name w:val="Body Text"/>
    <w:basedOn w:val="afff6"/>
    <w:link w:val="Char0"/>
    <w:autoRedefine/>
    <w:qFormat/>
    <w:pPr>
      <w:spacing w:after="120"/>
    </w:pPr>
  </w:style>
  <w:style w:type="paragraph" w:styleId="50">
    <w:name w:val="toc 5"/>
    <w:basedOn w:val="afff6"/>
    <w:next w:val="afff6"/>
    <w:autoRedefine/>
    <w:uiPriority w:val="39"/>
    <w:unhideWhenUsed/>
    <w:qFormat/>
    <w:pPr>
      <w:ind w:left="839"/>
    </w:pPr>
    <w:rPr>
      <w:rFonts w:ascii="宋体"/>
    </w:rPr>
  </w:style>
  <w:style w:type="paragraph" w:styleId="30">
    <w:name w:val="toc 3"/>
    <w:basedOn w:val="afff6"/>
    <w:next w:val="afff6"/>
    <w:autoRedefine/>
    <w:uiPriority w:val="39"/>
    <w:unhideWhenUsed/>
    <w:qFormat/>
    <w:pPr>
      <w:spacing w:line="300" w:lineRule="exact"/>
      <w:ind w:left="420"/>
    </w:pPr>
    <w:rPr>
      <w:rFonts w:ascii="宋体"/>
    </w:rPr>
  </w:style>
  <w:style w:type="paragraph" w:styleId="afffd">
    <w:name w:val="Plain Text"/>
    <w:basedOn w:val="afff6"/>
    <w:link w:val="Char1"/>
    <w:autoRedefine/>
    <w:qFormat/>
    <w:pPr>
      <w:adjustRightInd/>
      <w:spacing w:line="240" w:lineRule="auto"/>
    </w:pPr>
    <w:rPr>
      <w:rFonts w:ascii="宋体" w:hAnsi="Courier New" w:cs="Courier New"/>
    </w:rPr>
  </w:style>
  <w:style w:type="paragraph" w:styleId="afffe">
    <w:name w:val="Balloon Text"/>
    <w:basedOn w:val="afff6"/>
    <w:link w:val="Char2"/>
    <w:autoRedefine/>
    <w:uiPriority w:val="99"/>
    <w:semiHidden/>
    <w:unhideWhenUsed/>
    <w:qFormat/>
    <w:rPr>
      <w:sz w:val="18"/>
      <w:szCs w:val="18"/>
    </w:rPr>
  </w:style>
  <w:style w:type="paragraph" w:styleId="affff">
    <w:name w:val="footer"/>
    <w:basedOn w:val="afff6"/>
    <w:link w:val="Char3"/>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6"/>
    <w:link w:val="Char4"/>
    <w:autoRedefine/>
    <w:uiPriority w:val="99"/>
    <w:qFormat/>
    <w:rsid w:val="00AE34F5"/>
    <w:pPr>
      <w:framePr w:wrap="notBeside" w:vAnchor="page" w:hAnchor="page" w:x="1561" w:y="931"/>
      <w:adjustRightInd/>
      <w:snapToGrid w:val="0"/>
      <w:spacing w:line="240" w:lineRule="auto"/>
    </w:pPr>
    <w:rPr>
      <w:sz w:val="18"/>
      <w:szCs w:val="18"/>
    </w:rPr>
  </w:style>
  <w:style w:type="paragraph" w:styleId="10">
    <w:name w:val="toc 1"/>
    <w:basedOn w:val="afff6"/>
    <w:next w:val="afff6"/>
    <w:autoRedefine/>
    <w:uiPriority w:val="39"/>
    <w:unhideWhenUsed/>
    <w:qFormat/>
    <w:rPr>
      <w:rFonts w:ascii="宋体"/>
    </w:rPr>
  </w:style>
  <w:style w:type="paragraph" w:styleId="40">
    <w:name w:val="toc 4"/>
    <w:basedOn w:val="afff6"/>
    <w:next w:val="afff6"/>
    <w:autoRedefine/>
    <w:uiPriority w:val="39"/>
    <w:unhideWhenUsed/>
    <w:qFormat/>
    <w:pPr>
      <w:tabs>
        <w:tab w:val="right" w:leader="dot" w:pos="9344"/>
      </w:tabs>
      <w:spacing w:line="300" w:lineRule="exact"/>
      <w:ind w:left="629"/>
    </w:pPr>
    <w:rPr>
      <w:rFonts w:ascii="宋体"/>
    </w:rPr>
  </w:style>
  <w:style w:type="paragraph" w:styleId="affff1">
    <w:name w:val="footnote text"/>
    <w:basedOn w:val="afff6"/>
    <w:next w:val="afff6"/>
    <w:link w:val="Char5"/>
    <w:autoRedefine/>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6"/>
    <w:next w:val="afff6"/>
    <w:autoRedefine/>
    <w:uiPriority w:val="39"/>
    <w:unhideWhenUsed/>
    <w:qFormat/>
    <w:pPr>
      <w:spacing w:line="300" w:lineRule="exact"/>
      <w:ind w:left="1049"/>
    </w:pPr>
    <w:rPr>
      <w:rFonts w:ascii="宋体"/>
    </w:rPr>
  </w:style>
  <w:style w:type="paragraph" w:styleId="affff2">
    <w:name w:val="table of figures"/>
    <w:basedOn w:val="afff6"/>
    <w:next w:val="afff6"/>
    <w:autoRedefine/>
    <w:semiHidden/>
    <w:qFormat/>
    <w:pPr>
      <w:adjustRightInd/>
      <w:spacing w:line="240" w:lineRule="auto"/>
      <w:jc w:val="left"/>
    </w:pPr>
    <w:rPr>
      <w:szCs w:val="24"/>
    </w:rPr>
  </w:style>
  <w:style w:type="paragraph" w:styleId="24">
    <w:name w:val="toc 2"/>
    <w:basedOn w:val="afff6"/>
    <w:next w:val="afff6"/>
    <w:autoRedefine/>
    <w:uiPriority w:val="39"/>
    <w:unhideWhenUsed/>
    <w:qFormat/>
    <w:pPr>
      <w:tabs>
        <w:tab w:val="right" w:leader="dot" w:pos="9344"/>
      </w:tabs>
      <w:spacing w:line="300" w:lineRule="exact"/>
      <w:ind w:left="210"/>
    </w:pPr>
    <w:rPr>
      <w:rFonts w:ascii="宋体"/>
    </w:rPr>
  </w:style>
  <w:style w:type="paragraph" w:styleId="affff3">
    <w:name w:val="Title"/>
    <w:basedOn w:val="afff6"/>
    <w:link w:val="Char6"/>
    <w:autoRedefine/>
    <w:qFormat/>
    <w:pPr>
      <w:spacing w:before="240" w:after="60"/>
      <w:jc w:val="center"/>
      <w:outlineLvl w:val="0"/>
    </w:pPr>
    <w:rPr>
      <w:rFonts w:ascii="Arial" w:hAnsi="Arial" w:cs="Arial"/>
      <w:b/>
      <w:bCs/>
      <w:sz w:val="32"/>
      <w:szCs w:val="32"/>
    </w:rPr>
  </w:style>
  <w:style w:type="paragraph" w:styleId="affff4">
    <w:name w:val="annotation subject"/>
    <w:basedOn w:val="afffb"/>
    <w:next w:val="afffb"/>
    <w:link w:val="Char7"/>
    <w:autoRedefine/>
    <w:qFormat/>
    <w:pPr>
      <w:adjustRightInd/>
      <w:spacing w:line="240" w:lineRule="auto"/>
    </w:pPr>
    <w:rPr>
      <w:b/>
      <w:bCs/>
      <w:kern w:val="0"/>
      <w:sz w:val="20"/>
      <w:szCs w:val="24"/>
    </w:rPr>
  </w:style>
  <w:style w:type="table" w:styleId="affff5">
    <w:name w:val="Table Grid"/>
    <w:basedOn w:val="afff8"/>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trong"/>
    <w:autoRedefine/>
    <w:uiPriority w:val="22"/>
    <w:qFormat/>
    <w:rPr>
      <w:b/>
      <w:bCs/>
    </w:rPr>
  </w:style>
  <w:style w:type="character" w:styleId="affff7">
    <w:name w:val="page number"/>
    <w:autoRedefine/>
    <w:qFormat/>
    <w:rPr>
      <w:rFonts w:ascii="宋体" w:eastAsia="宋体" w:hAnsi="Times New Roman"/>
      <w:sz w:val="18"/>
    </w:rPr>
  </w:style>
  <w:style w:type="character" w:styleId="affff8">
    <w:name w:val="Emphasis"/>
    <w:autoRedefine/>
    <w:uiPriority w:val="20"/>
    <w:qFormat/>
    <w:rPr>
      <w:i/>
      <w:iCs/>
    </w:rPr>
  </w:style>
  <w:style w:type="character" w:styleId="affff9">
    <w:name w:val="Hyperlink"/>
    <w:autoRedefine/>
    <w:uiPriority w:val="99"/>
    <w:qFormat/>
    <w:rPr>
      <w:rFonts w:ascii="宋体" w:eastAsia="宋体" w:hAnsi="Times New Roman"/>
      <w:color w:val="auto"/>
      <w:spacing w:val="0"/>
      <w:w w:val="100"/>
      <w:position w:val="0"/>
      <w:sz w:val="21"/>
      <w:u w:val="none"/>
      <w:vertAlign w:val="baseline"/>
    </w:rPr>
  </w:style>
  <w:style w:type="character" w:styleId="affffa">
    <w:name w:val="footnote reference"/>
    <w:autoRedefine/>
    <w:semiHidden/>
    <w:qFormat/>
    <w:rPr>
      <w:rFonts w:ascii="宋体" w:eastAsia="宋体" w:hAnsi="宋体" w:cs="Times New Roman"/>
      <w:spacing w:val="0"/>
      <w:sz w:val="18"/>
      <w:vertAlign w:val="superscript"/>
    </w:rPr>
  </w:style>
  <w:style w:type="character" w:customStyle="1" w:styleId="1Char">
    <w:name w:val="标题 1 Char"/>
    <w:link w:val="1"/>
    <w:autoRedefine/>
    <w:qFormat/>
    <w:rPr>
      <w:rFonts w:ascii="Times New Roman" w:eastAsia="宋体" w:hAnsi="Times New Roman" w:cs="Times New Roman"/>
      <w:b/>
      <w:bCs/>
      <w:kern w:val="44"/>
      <w:sz w:val="44"/>
      <w:szCs w:val="44"/>
    </w:rPr>
  </w:style>
  <w:style w:type="character" w:customStyle="1" w:styleId="2Char">
    <w:name w:val="标题 2 Char"/>
    <w:link w:val="23"/>
    <w:qFormat/>
    <w:rPr>
      <w:rFonts w:ascii="Arial" w:eastAsia="黑体" w:hAnsi="Arial" w:cs="Times New Roman"/>
      <w:b/>
      <w:bCs/>
      <w:sz w:val="32"/>
      <w:szCs w:val="32"/>
    </w:rPr>
  </w:style>
  <w:style w:type="character" w:customStyle="1" w:styleId="3Char">
    <w:name w:val="标题 3 Char"/>
    <w:link w:val="3"/>
    <w:autoRedefine/>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autoRedefine/>
    <w:qFormat/>
    <w:rPr>
      <w:rFonts w:ascii="Arial" w:eastAsia="黑体" w:hAnsi="Arial" w:cs="Times New Roman"/>
      <w:b/>
      <w:bCs/>
      <w:sz w:val="24"/>
      <w:szCs w:val="24"/>
    </w:rPr>
  </w:style>
  <w:style w:type="character" w:customStyle="1" w:styleId="7Char">
    <w:name w:val="标题 7 Char"/>
    <w:link w:val="7"/>
    <w:autoRedefine/>
    <w:qFormat/>
    <w:rPr>
      <w:rFonts w:ascii="Times New Roman" w:eastAsia="宋体" w:hAnsi="Times New Roman" w:cs="Times New Roman"/>
      <w:b/>
      <w:bCs/>
      <w:sz w:val="24"/>
      <w:szCs w:val="24"/>
    </w:rPr>
  </w:style>
  <w:style w:type="character" w:customStyle="1" w:styleId="8Char">
    <w:name w:val="标题 8 Char"/>
    <w:link w:val="8"/>
    <w:autoRedefine/>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4">
    <w:name w:val="页眉 Char"/>
    <w:link w:val="affff0"/>
    <w:uiPriority w:val="99"/>
    <w:qFormat/>
    <w:rsid w:val="00AE34F5"/>
    <w:rPr>
      <w:rFonts w:ascii="Calibri" w:hAnsi="Calibri"/>
      <w:kern w:val="2"/>
      <w:sz w:val="18"/>
      <w:szCs w:val="18"/>
    </w:rPr>
  </w:style>
  <w:style w:type="character" w:customStyle="1" w:styleId="Char3">
    <w:name w:val="页脚 Char"/>
    <w:link w:val="affff"/>
    <w:autoRedefine/>
    <w:uiPriority w:val="99"/>
    <w:qFormat/>
    <w:rPr>
      <w:rFonts w:ascii="宋体" w:eastAsia="宋体" w:hAnsi="Times New Roman" w:cs="Times New Roman"/>
      <w:sz w:val="18"/>
      <w:szCs w:val="18"/>
    </w:rPr>
  </w:style>
  <w:style w:type="character" w:customStyle="1" w:styleId="Char2">
    <w:name w:val="批注框文本 Char"/>
    <w:link w:val="afffe"/>
    <w:uiPriority w:val="99"/>
    <w:semiHidden/>
    <w:qFormat/>
    <w:rPr>
      <w:sz w:val="18"/>
      <w:szCs w:val="18"/>
    </w:rPr>
  </w:style>
  <w:style w:type="paragraph" w:styleId="affffb">
    <w:name w:val="Quote"/>
    <w:basedOn w:val="afff6"/>
    <w:next w:val="afff6"/>
    <w:link w:val="Char8"/>
    <w:autoRedefine/>
    <w:uiPriority w:val="29"/>
    <w:qFormat/>
    <w:rPr>
      <w:i/>
      <w:iCs/>
      <w:color w:val="000000"/>
    </w:rPr>
  </w:style>
  <w:style w:type="character" w:customStyle="1" w:styleId="Char8">
    <w:name w:val="引用 Char"/>
    <w:link w:val="affffb"/>
    <w:autoRedefine/>
    <w:uiPriority w:val="29"/>
    <w:qFormat/>
    <w:rPr>
      <w:i/>
      <w:iCs/>
      <w:color w:val="000000"/>
    </w:rPr>
  </w:style>
  <w:style w:type="character" w:customStyle="1" w:styleId="Char6">
    <w:name w:val="标题 Char"/>
    <w:link w:val="affff3"/>
    <w:qFormat/>
    <w:rPr>
      <w:rFonts w:ascii="Arial" w:eastAsia="宋体" w:hAnsi="Arial" w:cs="Arial"/>
      <w:b/>
      <w:bCs/>
      <w:sz w:val="32"/>
      <w:szCs w:val="32"/>
    </w:rPr>
  </w:style>
  <w:style w:type="paragraph" w:customStyle="1" w:styleId="affffc">
    <w:name w:val="标准标志"/>
    <w:next w:val="afff6"/>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d">
    <w:name w:val="标准称谓"/>
    <w:next w:val="afff6"/>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e">
    <w:name w:val="标准文件_页脚偶数页"/>
    <w:autoRedefine/>
    <w:qFormat/>
    <w:pPr>
      <w:ind w:left="198"/>
    </w:pPr>
    <w:rPr>
      <w:rFonts w:ascii="宋体"/>
      <w:sz w:val="18"/>
    </w:rPr>
  </w:style>
  <w:style w:type="paragraph" w:customStyle="1" w:styleId="afffff">
    <w:name w:val="标准文件_页脚奇数页"/>
    <w:autoRedefine/>
    <w:qFormat/>
    <w:pPr>
      <w:ind w:right="227"/>
      <w:jc w:val="right"/>
    </w:pPr>
    <w:rPr>
      <w:rFonts w:ascii="宋体"/>
      <w:sz w:val="18"/>
    </w:rPr>
  </w:style>
  <w:style w:type="paragraph" w:customStyle="1" w:styleId="afffff0">
    <w:name w:val="标准书眉一"/>
    <w:autoRedefine/>
    <w:qFormat/>
    <w:pPr>
      <w:jc w:val="both"/>
    </w:pPr>
  </w:style>
  <w:style w:type="paragraph" w:customStyle="1" w:styleId="ICS">
    <w:name w:val="标准文件_ICS"/>
    <w:basedOn w:val="afff6"/>
    <w:autoRedefine/>
    <w:qFormat/>
    <w:pPr>
      <w:spacing w:line="0" w:lineRule="atLeast"/>
    </w:pPr>
    <w:rPr>
      <w:rFonts w:ascii="黑体" w:eastAsia="黑体" w:hAnsi="宋体"/>
    </w:rPr>
  </w:style>
  <w:style w:type="paragraph" w:customStyle="1" w:styleId="afffff1">
    <w:name w:val="标准文件_标准正文"/>
    <w:basedOn w:val="afff6"/>
    <w:next w:val="afffff2"/>
    <w:autoRedefine/>
    <w:qFormat/>
    <w:pPr>
      <w:snapToGrid w:val="0"/>
      <w:ind w:firstLineChars="200" w:firstLine="200"/>
    </w:pPr>
    <w:rPr>
      <w:kern w:val="0"/>
    </w:rPr>
  </w:style>
  <w:style w:type="paragraph" w:customStyle="1" w:styleId="afffff2">
    <w:name w:val="标准文件_段"/>
    <w:link w:val="Char9"/>
    <w:autoRedefine/>
    <w:qFormat/>
    <w:pPr>
      <w:autoSpaceDE w:val="0"/>
      <w:autoSpaceDN w:val="0"/>
      <w:ind w:firstLineChars="200" w:firstLine="200"/>
      <w:jc w:val="both"/>
    </w:pPr>
    <w:rPr>
      <w:rFonts w:ascii="宋体"/>
      <w:sz w:val="21"/>
    </w:rPr>
  </w:style>
  <w:style w:type="paragraph" w:customStyle="1" w:styleId="afffff3">
    <w:name w:val="标准文件_版本"/>
    <w:basedOn w:val="afffff1"/>
    <w:autoRedefine/>
    <w:qFormat/>
    <w:pPr>
      <w:adjustRightInd/>
      <w:snapToGrid/>
      <w:ind w:firstLineChars="0" w:firstLine="0"/>
    </w:pPr>
    <w:rPr>
      <w:rFonts w:ascii="宋体" w:hAnsi="宋体"/>
      <w:kern w:val="2"/>
    </w:rPr>
  </w:style>
  <w:style w:type="paragraph" w:customStyle="1" w:styleId="afffff4">
    <w:name w:val="标准文件_标准部门"/>
    <w:basedOn w:val="afff6"/>
    <w:autoRedefine/>
    <w:qFormat/>
    <w:pPr>
      <w:jc w:val="center"/>
    </w:pPr>
    <w:rPr>
      <w:rFonts w:ascii="黑体" w:eastAsia="黑体"/>
      <w:kern w:val="0"/>
      <w:sz w:val="44"/>
    </w:rPr>
  </w:style>
  <w:style w:type="paragraph" w:customStyle="1" w:styleId="afffff5">
    <w:name w:val="标准文件_标准代替"/>
    <w:basedOn w:val="afff6"/>
    <w:next w:val="afff6"/>
    <w:autoRedefine/>
    <w:qFormat/>
    <w:pPr>
      <w:spacing w:line="310" w:lineRule="exact"/>
      <w:jc w:val="right"/>
    </w:pPr>
    <w:rPr>
      <w:rFonts w:ascii="宋体" w:hAnsi="宋体"/>
      <w:kern w:val="0"/>
    </w:rPr>
  </w:style>
  <w:style w:type="paragraph" w:customStyle="1" w:styleId="afffff6">
    <w:name w:val="标准文件_标准名称标题"/>
    <w:basedOn w:val="afff6"/>
    <w:next w:val="afff6"/>
    <w:autoRedefine/>
    <w:qFormat/>
    <w:pPr>
      <w:widowControl/>
      <w:shd w:val="clear" w:color="FFFFFF" w:fill="FFFFFF"/>
      <w:adjustRightInd/>
      <w:spacing w:before="640" w:after="100"/>
      <w:jc w:val="center"/>
    </w:pPr>
    <w:rPr>
      <w:rFonts w:ascii="黑体" w:eastAsia="黑体"/>
      <w:kern w:val="0"/>
      <w:sz w:val="32"/>
    </w:rPr>
  </w:style>
  <w:style w:type="paragraph" w:customStyle="1" w:styleId="afffff7">
    <w:name w:val="标准文件_页眉奇数页"/>
    <w:next w:val="afff6"/>
    <w:autoRedefine/>
    <w:qFormat/>
    <w:pPr>
      <w:tabs>
        <w:tab w:val="center" w:pos="4154"/>
        <w:tab w:val="right" w:pos="8306"/>
      </w:tabs>
      <w:spacing w:after="120"/>
      <w:jc w:val="right"/>
    </w:pPr>
    <w:rPr>
      <w:rFonts w:ascii="黑体" w:eastAsia="黑体" w:hAnsi="宋体"/>
      <w:sz w:val="21"/>
    </w:rPr>
  </w:style>
  <w:style w:type="paragraph" w:customStyle="1" w:styleId="afffff8">
    <w:name w:val="标准文件_页眉偶数页"/>
    <w:basedOn w:val="afffff7"/>
    <w:next w:val="afff6"/>
    <w:autoRedefine/>
    <w:qFormat/>
    <w:pPr>
      <w:jc w:val="left"/>
    </w:pPr>
  </w:style>
  <w:style w:type="paragraph" w:customStyle="1" w:styleId="afffff9">
    <w:name w:val="标准文件_参考文献标题"/>
    <w:basedOn w:val="afff6"/>
    <w:next w:val="afff6"/>
    <w:autoRedefine/>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f">
    <w:name w:val="标准文件_二级条标题"/>
    <w:next w:val="afffff2"/>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a">
    <w:name w:val="标准文件_发布"/>
    <w:autoRedefine/>
    <w:qFormat/>
    <w:rPr>
      <w:rFonts w:ascii="黑体" w:eastAsia="黑体"/>
      <w:spacing w:val="0"/>
      <w:w w:val="100"/>
      <w:position w:val="3"/>
      <w:sz w:val="28"/>
    </w:rPr>
  </w:style>
  <w:style w:type="paragraph" w:customStyle="1" w:styleId="ad">
    <w:name w:val="标准文件_方框数字列项"/>
    <w:basedOn w:val="afffff2"/>
    <w:autoRedefine/>
    <w:qFormat/>
    <w:pPr>
      <w:numPr>
        <w:numId w:val="3"/>
      </w:numPr>
      <w:ind w:firstLineChars="0" w:firstLine="0"/>
    </w:pPr>
  </w:style>
  <w:style w:type="paragraph" w:customStyle="1" w:styleId="afffffb">
    <w:name w:val="标准文件_封面标准编号"/>
    <w:basedOn w:val="afff6"/>
    <w:next w:val="afffff5"/>
    <w:autoRedefine/>
    <w:qFormat/>
    <w:pPr>
      <w:spacing w:line="310" w:lineRule="exact"/>
      <w:jc w:val="right"/>
    </w:pPr>
    <w:rPr>
      <w:rFonts w:ascii="黑体" w:eastAsia="黑体"/>
      <w:kern w:val="0"/>
      <w:sz w:val="28"/>
    </w:rPr>
  </w:style>
  <w:style w:type="paragraph" w:customStyle="1" w:styleId="afffffc">
    <w:name w:val="标准文件_封面标准分类号"/>
    <w:basedOn w:val="afff6"/>
    <w:autoRedefine/>
    <w:qFormat/>
    <w:rPr>
      <w:rFonts w:ascii="黑体" w:eastAsia="黑体"/>
      <w:b/>
      <w:kern w:val="0"/>
      <w:sz w:val="28"/>
    </w:rPr>
  </w:style>
  <w:style w:type="paragraph" w:customStyle="1" w:styleId="afffffd">
    <w:name w:val="标准文件_封面标准名称"/>
    <w:basedOn w:val="afff6"/>
    <w:autoRedefine/>
    <w:qFormat/>
    <w:pPr>
      <w:spacing w:line="240" w:lineRule="auto"/>
      <w:jc w:val="center"/>
    </w:pPr>
    <w:rPr>
      <w:rFonts w:ascii="黑体" w:eastAsia="黑体"/>
      <w:kern w:val="0"/>
      <w:sz w:val="52"/>
    </w:rPr>
  </w:style>
  <w:style w:type="paragraph" w:customStyle="1" w:styleId="afffffe">
    <w:name w:val="标准文件_封面标准英文名称"/>
    <w:basedOn w:val="afff6"/>
    <w:autoRedefine/>
    <w:qFormat/>
    <w:pPr>
      <w:spacing w:line="240" w:lineRule="auto"/>
      <w:jc w:val="center"/>
    </w:pPr>
    <w:rPr>
      <w:rFonts w:ascii="黑体" w:eastAsia="黑体"/>
      <w:b/>
      <w:sz w:val="28"/>
    </w:rPr>
  </w:style>
  <w:style w:type="paragraph" w:customStyle="1" w:styleId="affffff">
    <w:name w:val="标准文件_封面发布日期"/>
    <w:basedOn w:val="afff6"/>
    <w:autoRedefine/>
    <w:qFormat/>
    <w:pPr>
      <w:spacing w:line="310" w:lineRule="exact"/>
    </w:pPr>
    <w:rPr>
      <w:rFonts w:ascii="黑体" w:eastAsia="黑体"/>
      <w:kern w:val="0"/>
      <w:sz w:val="28"/>
    </w:rPr>
  </w:style>
  <w:style w:type="paragraph" w:customStyle="1" w:styleId="affffff0">
    <w:name w:val="标准文件_封面密级"/>
    <w:basedOn w:val="afff6"/>
    <w:autoRedefine/>
    <w:qFormat/>
    <w:rPr>
      <w:rFonts w:eastAsia="黑体"/>
      <w:sz w:val="32"/>
    </w:rPr>
  </w:style>
  <w:style w:type="paragraph" w:customStyle="1" w:styleId="affffff1">
    <w:name w:val="标准文件_封面实施日期"/>
    <w:basedOn w:val="afff6"/>
    <w:autoRedefine/>
    <w:qFormat/>
    <w:pPr>
      <w:spacing w:line="310" w:lineRule="exact"/>
      <w:jc w:val="right"/>
    </w:pPr>
    <w:rPr>
      <w:rFonts w:ascii="黑体" w:eastAsia="黑体"/>
      <w:sz w:val="28"/>
    </w:rPr>
  </w:style>
  <w:style w:type="paragraph" w:customStyle="1" w:styleId="affffff2">
    <w:name w:val="标准文件_封面抬头"/>
    <w:basedOn w:val="afffff2"/>
    <w:autoRedefine/>
    <w:qFormat/>
    <w:pPr>
      <w:adjustRightInd w:val="0"/>
      <w:spacing w:line="800" w:lineRule="exact"/>
      <w:ind w:firstLineChars="0" w:firstLine="0"/>
      <w:jc w:val="distribute"/>
    </w:pPr>
    <w:rPr>
      <w:rFonts w:ascii="黑体" w:eastAsia="黑体"/>
      <w:b/>
      <w:sz w:val="64"/>
    </w:rPr>
  </w:style>
  <w:style w:type="paragraph" w:customStyle="1" w:styleId="aff4">
    <w:name w:val="标准文件_附录标识"/>
    <w:next w:val="afffff2"/>
    <w:autoRedefine/>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
    <w:name w:val="标准文件_附录表标题"/>
    <w:next w:val="afffff2"/>
    <w:autoRedefine/>
    <w:qFormat/>
    <w:pPr>
      <w:numPr>
        <w:ilvl w:val="1"/>
        <w:numId w:val="5"/>
      </w:numPr>
      <w:adjustRightInd w:val="0"/>
      <w:snapToGrid w:val="0"/>
      <w:spacing w:beforeLines="50" w:before="50" w:afterLines="50" w:after="50"/>
      <w:ind w:left="0" w:firstLine="420"/>
      <w:jc w:val="center"/>
      <w:textAlignment w:val="baseline"/>
    </w:pPr>
    <w:rPr>
      <w:rFonts w:ascii="黑体" w:eastAsia="黑体"/>
      <w:kern w:val="21"/>
      <w:sz w:val="21"/>
    </w:rPr>
  </w:style>
  <w:style w:type="paragraph" w:customStyle="1" w:styleId="aff5">
    <w:name w:val="标准文件_附录一级条标题"/>
    <w:next w:val="afffff2"/>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6">
    <w:name w:val="标准文件_附录二级条标题"/>
    <w:basedOn w:val="aff5"/>
    <w:next w:val="afffff2"/>
    <w:autoRedefine/>
    <w:qFormat/>
    <w:pPr>
      <w:widowControl/>
      <w:numPr>
        <w:ilvl w:val="2"/>
      </w:numPr>
      <w:wordWrap w:val="0"/>
      <w:overflowPunct w:val="0"/>
      <w:autoSpaceDE w:val="0"/>
      <w:autoSpaceDN w:val="0"/>
      <w:textAlignment w:val="baseline"/>
      <w:outlineLvl w:val="3"/>
    </w:pPr>
  </w:style>
  <w:style w:type="paragraph" w:customStyle="1" w:styleId="affffff3">
    <w:name w:val="标准文件_附录公式"/>
    <w:basedOn w:val="afffff1"/>
    <w:next w:val="afffff1"/>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7">
    <w:name w:val="标准文件_附录三级条标题"/>
    <w:next w:val="afffff2"/>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8">
    <w:name w:val="标准文件_附录四级条标题"/>
    <w:next w:val="afffff2"/>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2"/>
    <w:autoRedefine/>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9">
    <w:name w:val="标准文件_附录五级条标题"/>
    <w:next w:val="afffff2"/>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c"/>
    <w:autoRedefine/>
    <w:qFormat/>
    <w:pPr>
      <w:numPr>
        <w:numId w:val="7"/>
      </w:numPr>
      <w:tabs>
        <w:tab w:val="left" w:pos="6406"/>
      </w:tabs>
      <w:spacing w:before="220" w:after="320"/>
      <w:jc w:val="center"/>
      <w:outlineLvl w:val="0"/>
    </w:pPr>
    <w:rPr>
      <w:rFonts w:ascii="黑体" w:eastAsia="黑体"/>
      <w:sz w:val="21"/>
    </w:rPr>
  </w:style>
  <w:style w:type="character" w:customStyle="1" w:styleId="Char0">
    <w:name w:val="正文文本 Char"/>
    <w:link w:val="afffc"/>
    <w:autoRedefine/>
    <w:qFormat/>
    <w:rPr>
      <w:rFonts w:ascii="Times New Roman" w:eastAsia="宋体" w:hAnsi="Times New Roman" w:cs="Times New Roman"/>
      <w:szCs w:val="20"/>
    </w:rPr>
  </w:style>
  <w:style w:type="paragraph" w:customStyle="1" w:styleId="affffff4">
    <w:name w:val="标准文件_附录章标题"/>
    <w:next w:val="afffff2"/>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5">
    <w:name w:val="标准文件_公式后的破折号"/>
    <w:basedOn w:val="afffff2"/>
    <w:next w:val="afffff2"/>
    <w:autoRedefine/>
    <w:qFormat/>
    <w:pPr>
      <w:ind w:leftChars="200" w:left="488" w:hangingChars="290" w:hanging="289"/>
    </w:pPr>
  </w:style>
  <w:style w:type="paragraph" w:customStyle="1" w:styleId="a6">
    <w:name w:val="标准文件_前言、引言标题"/>
    <w:next w:val="afff6"/>
    <w:autoRedefine/>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6">
    <w:name w:val="标准文件_目次、标准名称标题"/>
    <w:basedOn w:val="a6"/>
    <w:next w:val="afffff2"/>
    <w:autoRedefine/>
    <w:qFormat/>
    <w:pPr>
      <w:spacing w:line="460" w:lineRule="exact"/>
    </w:pPr>
  </w:style>
  <w:style w:type="paragraph" w:customStyle="1" w:styleId="affffff7">
    <w:name w:val="标准文件_目录标题"/>
    <w:basedOn w:val="afff6"/>
    <w:autoRedefine/>
    <w:qFormat/>
    <w:pPr>
      <w:spacing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left="0" w:firstLineChars="200" w:firstLine="200"/>
    </w:pPr>
    <w:rPr>
      <w:sz w:val="21"/>
    </w:rPr>
  </w:style>
  <w:style w:type="paragraph" w:customStyle="1" w:styleId="afc">
    <w:name w:val="标准文件_破折号列项（二级）"/>
    <w:basedOn w:val="af1"/>
    <w:autoRedefine/>
    <w:qFormat/>
    <w:pPr>
      <w:numPr>
        <w:numId w:val="10"/>
      </w:numPr>
      <w:ind w:left="0" w:firstLine="200"/>
    </w:pPr>
  </w:style>
  <w:style w:type="paragraph" w:customStyle="1" w:styleId="afff0">
    <w:name w:val="标准文件_三级条标题"/>
    <w:basedOn w:val="afff"/>
    <w:next w:val="afffff2"/>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8">
    <w:name w:val="标准文件_示例后续"/>
    <w:basedOn w:val="afff6"/>
    <w:autoRedefine/>
    <w:qFormat/>
    <w:pPr>
      <w:adjustRightInd/>
      <w:spacing w:line="240" w:lineRule="auto"/>
      <w:ind w:firstLineChars="200" w:firstLine="200"/>
    </w:pPr>
    <w:rPr>
      <w:sz w:val="18"/>
      <w:szCs w:val="24"/>
    </w:rPr>
  </w:style>
  <w:style w:type="paragraph" w:customStyle="1" w:styleId="affa">
    <w:name w:val="标准文件_数字编号列项"/>
    <w:autoRedefine/>
    <w:qFormat/>
    <w:pPr>
      <w:numPr>
        <w:numId w:val="11"/>
      </w:numPr>
      <w:jc w:val="both"/>
    </w:pPr>
    <w:rPr>
      <w:rFonts w:ascii="宋体" w:hAnsi="宋体"/>
      <w:sz w:val="21"/>
    </w:rPr>
  </w:style>
  <w:style w:type="paragraph" w:customStyle="1" w:styleId="afff1">
    <w:name w:val="标准文件_四级条标题"/>
    <w:next w:val="afffff2"/>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5">
    <w:name w:val="脚注文本 Char"/>
    <w:link w:val="affff1"/>
    <w:autoRedefine/>
    <w:semiHidden/>
    <w:qFormat/>
    <w:rPr>
      <w:rFonts w:ascii="宋体" w:eastAsia="宋体" w:hAnsi="Times New Roman" w:cs="Times New Roman"/>
      <w:sz w:val="18"/>
      <w:szCs w:val="18"/>
    </w:rPr>
  </w:style>
  <w:style w:type="paragraph" w:customStyle="1" w:styleId="affffff9">
    <w:name w:val="标准文件_条文脚注"/>
    <w:basedOn w:val="affff1"/>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6"/>
    <w:next w:val="afffff2"/>
    <w:autoRedefine/>
    <w:qFormat/>
    <w:pPr>
      <w:numPr>
        <w:numId w:val="12"/>
      </w:numPr>
      <w:spacing w:line="240" w:lineRule="auto"/>
      <w:jc w:val="left"/>
    </w:pPr>
    <w:rPr>
      <w:rFonts w:ascii="宋体" w:hAnsi="宋体"/>
      <w:sz w:val="18"/>
    </w:rPr>
  </w:style>
  <w:style w:type="character" w:customStyle="1" w:styleId="affffffa">
    <w:name w:val="标准文件_图表脚注内容"/>
    <w:autoRedefine/>
    <w:qFormat/>
    <w:rPr>
      <w:rFonts w:ascii="宋体" w:eastAsia="宋体" w:hAnsi="宋体" w:cs="Times New Roman"/>
      <w:spacing w:val="0"/>
      <w:sz w:val="18"/>
      <w:vertAlign w:val="superscript"/>
    </w:rPr>
  </w:style>
  <w:style w:type="paragraph" w:customStyle="1" w:styleId="afff2">
    <w:name w:val="标准文件_五级条标题"/>
    <w:next w:val="afffff2"/>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d">
    <w:name w:val="标准文件_章标题"/>
    <w:next w:val="afffff2"/>
    <w:autoRedefine/>
    <w:qFormat/>
    <w:pPr>
      <w:numPr>
        <w:ilvl w:val="1"/>
        <w:numId w:val="2"/>
      </w:numPr>
      <w:spacing w:beforeLines="100" w:before="100" w:afterLines="100" w:after="100"/>
      <w:jc w:val="both"/>
      <w:outlineLvl w:val="0"/>
    </w:pPr>
    <w:rPr>
      <w:rFonts w:ascii="黑体" w:eastAsia="黑体"/>
      <w:sz w:val="21"/>
    </w:rPr>
  </w:style>
  <w:style w:type="paragraph" w:customStyle="1" w:styleId="affe">
    <w:name w:val="标准文件_一级条标题"/>
    <w:basedOn w:val="affd"/>
    <w:next w:val="afffff2"/>
    <w:autoRedefine/>
    <w:qFormat/>
    <w:pPr>
      <w:numPr>
        <w:ilvl w:val="2"/>
      </w:numPr>
      <w:spacing w:beforeLines="50" w:before="50" w:afterLines="50" w:after="50"/>
      <w:outlineLvl w:val="1"/>
    </w:pPr>
  </w:style>
  <w:style w:type="paragraph" w:customStyle="1" w:styleId="affffffb">
    <w:name w:val="标准文件_一致程度"/>
    <w:basedOn w:val="afff6"/>
    <w:autoRedefine/>
    <w:qFormat/>
    <w:pPr>
      <w:spacing w:line="440" w:lineRule="exact"/>
      <w:jc w:val="center"/>
    </w:pPr>
    <w:rPr>
      <w:sz w:val="28"/>
    </w:rPr>
  </w:style>
  <w:style w:type="paragraph" w:customStyle="1" w:styleId="affffffc">
    <w:name w:val="标准文件_引言标题"/>
    <w:next w:val="afff6"/>
    <w:autoRedefine/>
    <w:qFormat/>
    <w:pPr>
      <w:shd w:val="clear" w:color="FFFFFF" w:fill="FFFFFF"/>
      <w:spacing w:before="540" w:after="600"/>
      <w:jc w:val="center"/>
      <w:outlineLvl w:val="0"/>
    </w:pPr>
    <w:rPr>
      <w:rFonts w:ascii="黑体" w:eastAsia="黑体"/>
      <w:sz w:val="32"/>
    </w:rPr>
  </w:style>
  <w:style w:type="paragraph" w:customStyle="1" w:styleId="affffffd">
    <w:name w:val="标准文件_英文图表脚注"/>
    <w:basedOn w:val="afffff1"/>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jc w:val="both"/>
    </w:pPr>
    <w:rPr>
      <w:rFonts w:ascii="宋体"/>
      <w:sz w:val="21"/>
    </w:rPr>
  </w:style>
  <w:style w:type="paragraph" w:customStyle="1" w:styleId="af">
    <w:name w:val="标准文件_英文注："/>
    <w:basedOn w:val="afff6"/>
    <w:next w:val="afffff2"/>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6"/>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2"/>
    <w:qFormat/>
    <w:pPr>
      <w:numPr>
        <w:numId w:val="16"/>
      </w:numPr>
      <w:tabs>
        <w:tab w:val="left" w:pos="0"/>
      </w:tabs>
      <w:spacing w:beforeLines="50" w:before="50" w:afterLines="50" w:after="50"/>
      <w:ind w:left="0"/>
      <w:jc w:val="center"/>
    </w:pPr>
    <w:rPr>
      <w:rFonts w:ascii="黑体" w:eastAsia="黑体"/>
      <w:sz w:val="21"/>
    </w:rPr>
  </w:style>
  <w:style w:type="paragraph" w:customStyle="1" w:styleId="affffffe">
    <w:name w:val="标准文件_正文公式"/>
    <w:basedOn w:val="afff6"/>
    <w:next w:val="afffff1"/>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2"/>
    <w:qFormat/>
    <w:pPr>
      <w:numPr>
        <w:numId w:val="17"/>
      </w:numPr>
      <w:spacing w:beforeLines="50" w:before="50" w:afterLines="50" w:after="50"/>
      <w:jc w:val="center"/>
    </w:pPr>
    <w:rPr>
      <w:rFonts w:ascii="黑体" w:eastAsia="黑体"/>
      <w:sz w:val="21"/>
    </w:rPr>
  </w:style>
  <w:style w:type="paragraph" w:customStyle="1" w:styleId="afff4">
    <w:name w:val="标准文件_正文英文表标题"/>
    <w:next w:val="afffff2"/>
    <w:autoRedefine/>
    <w:qFormat/>
    <w:pPr>
      <w:numPr>
        <w:numId w:val="18"/>
      </w:numPr>
      <w:jc w:val="center"/>
    </w:pPr>
    <w:rPr>
      <w:rFonts w:ascii="黑体" w:eastAsia="黑体"/>
      <w:sz w:val="21"/>
    </w:rPr>
  </w:style>
  <w:style w:type="paragraph" w:customStyle="1" w:styleId="afb">
    <w:name w:val="标准文件_正文英文图标题"/>
    <w:next w:val="afffff2"/>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pPr>
    <w:rPr>
      <w:rFonts w:ascii="宋体"/>
      <w:sz w:val="21"/>
    </w:rPr>
  </w:style>
  <w:style w:type="paragraph" w:customStyle="1" w:styleId="a1">
    <w:name w:val="二级无标题条"/>
    <w:basedOn w:val="afff6"/>
    <w:autoRedefine/>
    <w:qFormat/>
    <w:pPr>
      <w:numPr>
        <w:ilvl w:val="3"/>
        <w:numId w:val="20"/>
      </w:numPr>
      <w:adjustRightInd/>
      <w:spacing w:line="240" w:lineRule="auto"/>
    </w:pPr>
    <w:rPr>
      <w:rFonts w:ascii="宋体" w:hAnsi="宋体"/>
      <w:szCs w:val="24"/>
    </w:rPr>
  </w:style>
  <w:style w:type="paragraph" w:customStyle="1" w:styleId="afffffff">
    <w:name w:val="发布部门"/>
    <w:next w:val="afffff2"/>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0">
    <w:name w:val="发布日期"/>
    <w:qFormat/>
    <w:pPr>
      <w:framePr w:w="4000" w:h="473" w:hRule="exact" w:hSpace="180" w:vSpace="180" w:wrap="around" w:hAnchor="margin" w:y="13511" w:anchorLock="1"/>
    </w:pPr>
    <w:rPr>
      <w:rFonts w:eastAsia="黑体"/>
      <w:sz w:val="28"/>
    </w:rPr>
  </w:style>
  <w:style w:type="paragraph" w:customStyle="1" w:styleId="afffffff1">
    <w:name w:val="封面标准代替信息"/>
    <w:basedOn w:val="afff6"/>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3">
    <w:name w:val="封面标准文稿编辑信息"/>
    <w:autoRedefine/>
    <w:qFormat/>
    <w:pPr>
      <w:spacing w:before="180" w:line="180" w:lineRule="exact"/>
      <w:jc w:val="center"/>
    </w:pPr>
    <w:rPr>
      <w:rFonts w:ascii="宋体"/>
      <w:sz w:val="21"/>
    </w:rPr>
  </w:style>
  <w:style w:type="paragraph" w:customStyle="1" w:styleId="afffffff4">
    <w:name w:val="封面标准文稿类别"/>
    <w:qFormat/>
    <w:pPr>
      <w:spacing w:before="440" w:line="400" w:lineRule="exact"/>
      <w:jc w:val="center"/>
    </w:pPr>
    <w:rPr>
      <w:rFonts w:ascii="宋体"/>
      <w:sz w:val="24"/>
    </w:rPr>
  </w:style>
  <w:style w:type="paragraph" w:customStyle="1" w:styleId="afffffff5">
    <w:name w:val="封面标准英文名称"/>
    <w:autoRedefine/>
    <w:qFormat/>
    <w:pPr>
      <w:widowControl w:val="0"/>
      <w:spacing w:line="360" w:lineRule="exact"/>
      <w:jc w:val="center"/>
    </w:pPr>
    <w:rPr>
      <w:sz w:val="28"/>
    </w:rPr>
  </w:style>
  <w:style w:type="paragraph" w:customStyle="1" w:styleId="afffffff6">
    <w:name w:val="封面一致性程度标识"/>
    <w:qFormat/>
    <w:pPr>
      <w:spacing w:before="440" w:line="440" w:lineRule="exact"/>
      <w:jc w:val="center"/>
    </w:pPr>
    <w:rPr>
      <w:sz w:val="28"/>
    </w:rPr>
  </w:style>
  <w:style w:type="paragraph" w:customStyle="1" w:styleId="afffffff7">
    <w:name w:val="封面正文"/>
    <w:qFormat/>
    <w:pPr>
      <w:jc w:val="both"/>
    </w:pPr>
  </w:style>
  <w:style w:type="paragraph" w:customStyle="1" w:styleId="afffffff8">
    <w:name w:val="附录二级无标题条"/>
    <w:basedOn w:val="afff6"/>
    <w:next w:val="afffff2"/>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f2"/>
    <w:autoRedefine/>
    <w:qFormat/>
    <w:pPr>
      <w:outlineLvl w:val="4"/>
    </w:pPr>
  </w:style>
  <w:style w:type="paragraph" w:customStyle="1" w:styleId="afffffffa">
    <w:name w:val="附录四级无标题条"/>
    <w:basedOn w:val="afffffff9"/>
    <w:next w:val="afffff2"/>
    <w:qFormat/>
    <w:pPr>
      <w:outlineLvl w:val="5"/>
    </w:pPr>
  </w:style>
  <w:style w:type="paragraph" w:customStyle="1" w:styleId="afffffffb">
    <w:name w:val="附录图"/>
    <w:next w:val="afffff2"/>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c">
    <w:name w:val="附录五级无标题条"/>
    <w:basedOn w:val="afffffffa"/>
    <w:next w:val="afffff2"/>
    <w:qFormat/>
    <w:pPr>
      <w:outlineLvl w:val="6"/>
    </w:pPr>
  </w:style>
  <w:style w:type="paragraph" w:customStyle="1" w:styleId="afffffffd">
    <w:name w:val="附录性质"/>
    <w:basedOn w:val="afff6"/>
    <w:autoRedefine/>
    <w:qFormat/>
    <w:pPr>
      <w:widowControl/>
      <w:adjustRightInd/>
      <w:jc w:val="center"/>
    </w:pPr>
    <w:rPr>
      <w:rFonts w:ascii="黑体" w:eastAsia="黑体"/>
    </w:rPr>
  </w:style>
  <w:style w:type="paragraph" w:customStyle="1" w:styleId="afffffffe">
    <w:name w:val="附录一级无标题条"/>
    <w:basedOn w:val="affffff4"/>
    <w:next w:val="afffff2"/>
    <w:qFormat/>
    <w:pPr>
      <w:autoSpaceDN w:val="0"/>
      <w:outlineLvl w:val="2"/>
    </w:pPr>
    <w:rPr>
      <w:rFonts w:ascii="宋体" w:eastAsia="宋体" w:hAnsi="宋体"/>
    </w:rPr>
  </w:style>
  <w:style w:type="character" w:customStyle="1" w:styleId="affffffff">
    <w:name w:val="个人答复风格"/>
    <w:autoRedefine/>
    <w:qFormat/>
    <w:rPr>
      <w:rFonts w:ascii="Arial" w:eastAsia="宋体" w:hAnsi="Arial" w:cs="Arial"/>
      <w:color w:val="auto"/>
      <w:spacing w:val="0"/>
      <w:sz w:val="20"/>
    </w:rPr>
  </w:style>
  <w:style w:type="character" w:customStyle="1" w:styleId="affffffff0">
    <w:name w:val="个人撰写风格"/>
    <w:autoRedefine/>
    <w:qFormat/>
    <w:rPr>
      <w:rFonts w:ascii="Arial" w:eastAsia="宋体" w:hAnsi="Arial" w:cs="Arial"/>
      <w:color w:val="auto"/>
      <w:spacing w:val="0"/>
      <w:sz w:val="20"/>
    </w:rPr>
  </w:style>
  <w:style w:type="paragraph" w:customStyle="1" w:styleId="affffffff1">
    <w:name w:val="脚注后续"/>
    <w:qFormat/>
    <w:pPr>
      <w:ind w:leftChars="350" w:left="350"/>
      <w:jc w:val="both"/>
    </w:pPr>
    <w:rPr>
      <w:rFonts w:ascii="宋体"/>
      <w:sz w:val="18"/>
    </w:rPr>
  </w:style>
  <w:style w:type="paragraph" w:customStyle="1" w:styleId="afff5">
    <w:name w:val="列项——"/>
    <w:qFormat/>
    <w:pPr>
      <w:widowControl w:val="0"/>
      <w:numPr>
        <w:numId w:val="22"/>
      </w:numPr>
      <w:jc w:val="both"/>
    </w:pPr>
    <w:rPr>
      <w:rFonts w:ascii="宋体" w:hAnsi="宋体"/>
      <w:sz w:val="21"/>
    </w:rPr>
  </w:style>
  <w:style w:type="paragraph" w:customStyle="1" w:styleId="affffffff2">
    <w:name w:val="列项·"/>
    <w:basedOn w:val="afffff2"/>
    <w:autoRedefine/>
    <w:qFormat/>
    <w:pPr>
      <w:tabs>
        <w:tab w:val="left" w:pos="840"/>
      </w:tabs>
    </w:pPr>
  </w:style>
  <w:style w:type="paragraph" w:customStyle="1" w:styleId="affffffff3">
    <w:name w:val="目次、索引正文"/>
    <w:qFormat/>
    <w:pPr>
      <w:spacing w:line="320" w:lineRule="exact"/>
      <w:jc w:val="both"/>
    </w:pPr>
    <w:rPr>
      <w:rFonts w:ascii="宋体"/>
      <w:sz w:val="21"/>
    </w:rPr>
  </w:style>
  <w:style w:type="paragraph" w:customStyle="1" w:styleId="210">
    <w:name w:val="目录 21"/>
    <w:basedOn w:val="afff6"/>
    <w:next w:val="afff6"/>
    <w:autoRedefine/>
    <w:semiHidden/>
    <w:qFormat/>
    <w:pPr>
      <w:adjustRightInd/>
      <w:spacing w:line="240" w:lineRule="auto"/>
      <w:jc w:val="left"/>
    </w:pPr>
    <w:rPr>
      <w:bCs/>
      <w:iCs/>
    </w:rPr>
  </w:style>
  <w:style w:type="paragraph" w:customStyle="1" w:styleId="31">
    <w:name w:val="目录 31"/>
    <w:basedOn w:val="afff6"/>
    <w:next w:val="afff6"/>
    <w:autoRedefine/>
    <w:semiHidden/>
    <w:qFormat/>
    <w:pPr>
      <w:spacing w:line="240" w:lineRule="auto"/>
    </w:pPr>
    <w:rPr>
      <w:rFonts w:ascii="宋体" w:hAnsi="宋体"/>
      <w:iCs/>
    </w:rPr>
  </w:style>
  <w:style w:type="paragraph" w:customStyle="1" w:styleId="41">
    <w:name w:val="目录 41"/>
    <w:basedOn w:val="afff6"/>
    <w:next w:val="afff6"/>
    <w:autoRedefine/>
    <w:semiHidden/>
    <w:qFormat/>
    <w:pPr>
      <w:adjustRightInd/>
      <w:spacing w:line="240" w:lineRule="auto"/>
      <w:jc w:val="left"/>
    </w:pPr>
  </w:style>
  <w:style w:type="paragraph" w:customStyle="1" w:styleId="51">
    <w:name w:val="目录 51"/>
    <w:basedOn w:val="afff6"/>
    <w:next w:val="afff6"/>
    <w:autoRedefine/>
    <w:semiHidden/>
    <w:qFormat/>
    <w:pPr>
      <w:spacing w:line="240" w:lineRule="auto"/>
    </w:pPr>
    <w:rPr>
      <w:rFonts w:ascii="宋体" w:hAnsi="宋体"/>
    </w:rPr>
  </w:style>
  <w:style w:type="paragraph" w:customStyle="1" w:styleId="61">
    <w:name w:val="目录 61"/>
    <w:basedOn w:val="afff6"/>
    <w:next w:val="afff6"/>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4">
    <w:name w:val="其他标准称谓"/>
    <w:qFormat/>
    <w:pPr>
      <w:spacing w:line="0" w:lineRule="atLeast"/>
      <w:jc w:val="distribute"/>
    </w:pPr>
    <w:rPr>
      <w:rFonts w:ascii="黑体" w:eastAsia="黑体" w:hAnsi="宋体"/>
      <w:sz w:val="52"/>
    </w:rPr>
  </w:style>
  <w:style w:type="paragraph" w:customStyle="1" w:styleId="affffffff5">
    <w:name w:val="其他发布部门"/>
    <w:basedOn w:val="afffffff"/>
    <w:qFormat/>
    <w:pPr>
      <w:framePr w:wrap="around"/>
      <w:spacing w:line="0" w:lineRule="atLeast"/>
    </w:pPr>
    <w:rPr>
      <w:rFonts w:ascii="黑体" w:eastAsia="黑体"/>
      <w:b w:val="0"/>
    </w:rPr>
  </w:style>
  <w:style w:type="paragraph" w:customStyle="1" w:styleId="affc">
    <w:name w:val="前言标题"/>
    <w:next w:val="afff6"/>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6"/>
    <w:autoRedefine/>
    <w:qFormat/>
    <w:pPr>
      <w:numPr>
        <w:ilvl w:val="4"/>
        <w:numId w:val="20"/>
      </w:numPr>
      <w:adjustRightInd/>
      <w:spacing w:line="240" w:lineRule="auto"/>
    </w:pPr>
    <w:rPr>
      <w:rFonts w:ascii="宋体" w:hAnsi="宋体"/>
      <w:szCs w:val="24"/>
    </w:rPr>
  </w:style>
  <w:style w:type="paragraph" w:customStyle="1" w:styleId="affffffff6">
    <w:name w:val="实施日期"/>
    <w:basedOn w:val="afffffff0"/>
    <w:qFormat/>
    <w:pPr>
      <w:framePr w:hSpace="0" w:wrap="around" w:xAlign="right"/>
      <w:jc w:val="right"/>
    </w:pPr>
  </w:style>
  <w:style w:type="paragraph" w:customStyle="1" w:styleId="a3">
    <w:name w:val="四级无标题条"/>
    <w:basedOn w:val="afff6"/>
    <w:autoRedefine/>
    <w:qFormat/>
    <w:pPr>
      <w:numPr>
        <w:ilvl w:val="5"/>
        <w:numId w:val="20"/>
      </w:numPr>
      <w:adjustRightInd/>
      <w:spacing w:line="240" w:lineRule="auto"/>
    </w:pPr>
    <w:rPr>
      <w:rFonts w:ascii="宋体" w:hAnsi="宋体"/>
      <w:szCs w:val="24"/>
    </w:rPr>
  </w:style>
  <w:style w:type="paragraph" w:customStyle="1" w:styleId="affffffff7">
    <w:name w:val="文献分类号"/>
    <w:qFormat/>
    <w:pPr>
      <w:framePr w:hSpace="180" w:vSpace="180" w:wrap="around" w:hAnchor="margin" w:y="1" w:anchorLock="1"/>
      <w:widowControl w:val="0"/>
      <w:textAlignment w:val="center"/>
    </w:pPr>
    <w:rPr>
      <w:rFonts w:eastAsia="黑体"/>
      <w:sz w:val="21"/>
    </w:rPr>
  </w:style>
  <w:style w:type="paragraph" w:customStyle="1" w:styleId="affffffff8">
    <w:name w:val="无标题条"/>
    <w:next w:val="afffff2"/>
    <w:autoRedefine/>
    <w:qFormat/>
    <w:pPr>
      <w:jc w:val="both"/>
    </w:pPr>
    <w:rPr>
      <w:rFonts w:ascii="宋体" w:hAnsi="宋体"/>
      <w:sz w:val="21"/>
    </w:rPr>
  </w:style>
  <w:style w:type="paragraph" w:customStyle="1" w:styleId="a4">
    <w:name w:val="五级无标题条"/>
    <w:basedOn w:val="afff6"/>
    <w:autoRedefine/>
    <w:qFormat/>
    <w:pPr>
      <w:numPr>
        <w:ilvl w:val="6"/>
        <w:numId w:val="20"/>
      </w:numPr>
      <w:adjustRightInd/>
    </w:pPr>
    <w:rPr>
      <w:szCs w:val="24"/>
    </w:rPr>
  </w:style>
  <w:style w:type="paragraph" w:customStyle="1" w:styleId="a0">
    <w:name w:val="一级无标题条"/>
    <w:basedOn w:val="afff6"/>
    <w:autoRedefine/>
    <w:qFormat/>
    <w:pPr>
      <w:numPr>
        <w:ilvl w:val="2"/>
        <w:numId w:val="20"/>
      </w:numPr>
      <w:adjustRightInd/>
      <w:spacing w:before="10" w:after="10" w:line="240" w:lineRule="auto"/>
    </w:pPr>
    <w:rPr>
      <w:rFonts w:ascii="宋体" w:hAnsi="宋体"/>
      <w:szCs w:val="24"/>
    </w:rPr>
  </w:style>
  <w:style w:type="paragraph" w:customStyle="1" w:styleId="affffffff9">
    <w:name w:val="注:后续"/>
    <w:qFormat/>
    <w:pPr>
      <w:spacing w:line="300" w:lineRule="exact"/>
      <w:ind w:leftChars="400" w:left="600" w:hangingChars="200" w:hanging="200"/>
      <w:jc w:val="both"/>
    </w:pPr>
    <w:rPr>
      <w:rFonts w:ascii="宋体"/>
      <w:sz w:val="18"/>
    </w:rPr>
  </w:style>
  <w:style w:type="paragraph" w:customStyle="1" w:styleId="affffffffa">
    <w:name w:val="注×:后续"/>
    <w:basedOn w:val="affffffff9"/>
    <w:qFormat/>
    <w:pPr>
      <w:ind w:leftChars="0" w:left="1406" w:firstLineChars="0" w:hanging="499"/>
    </w:pPr>
  </w:style>
  <w:style w:type="paragraph" w:customStyle="1" w:styleId="affffffffb">
    <w:name w:val="标准文件_一级无标题"/>
    <w:basedOn w:val="affe"/>
    <w:autoRedefine/>
    <w:qFormat/>
    <w:pPr>
      <w:spacing w:beforeLines="0" w:before="0" w:afterLines="0" w:after="0"/>
      <w:outlineLvl w:val="9"/>
    </w:pPr>
    <w:rPr>
      <w:rFonts w:ascii="宋体" w:eastAsia="宋体"/>
    </w:rPr>
  </w:style>
  <w:style w:type="paragraph" w:customStyle="1" w:styleId="affffffffc">
    <w:name w:val="标准文件_五级无标题"/>
    <w:basedOn w:val="afff2"/>
    <w:qFormat/>
    <w:pPr>
      <w:spacing w:beforeLines="0" w:before="0" w:afterLines="0" w:after="0"/>
      <w:outlineLvl w:val="9"/>
    </w:pPr>
    <w:rPr>
      <w:rFonts w:ascii="宋体" w:eastAsia="宋体"/>
    </w:rPr>
  </w:style>
  <w:style w:type="paragraph" w:customStyle="1" w:styleId="affffffffd">
    <w:name w:val="标准文件_三级无标题"/>
    <w:basedOn w:val="afff0"/>
    <w:autoRedefine/>
    <w:qFormat/>
    <w:pPr>
      <w:spacing w:beforeLines="0" w:before="0" w:afterLines="0" w:after="0"/>
      <w:outlineLvl w:val="9"/>
    </w:pPr>
    <w:rPr>
      <w:rFonts w:ascii="宋体" w:eastAsia="宋体"/>
    </w:rPr>
  </w:style>
  <w:style w:type="paragraph" w:customStyle="1" w:styleId="affffffffe">
    <w:name w:val="标准文件_二级无标题"/>
    <w:basedOn w:val="afff"/>
    <w:autoRedefine/>
    <w:qFormat/>
    <w:pPr>
      <w:spacing w:beforeLines="0" w:before="0" w:afterLines="0" w:after="0"/>
      <w:outlineLvl w:val="9"/>
    </w:pPr>
    <w:rPr>
      <w:rFonts w:ascii="宋体" w:eastAsia="宋体"/>
    </w:rPr>
  </w:style>
  <w:style w:type="paragraph" w:customStyle="1" w:styleId="afffffffff">
    <w:name w:val="标准_四级无标题"/>
    <w:basedOn w:val="afff1"/>
    <w:next w:val="afffff2"/>
    <w:qFormat/>
    <w:rPr>
      <w:rFonts w:eastAsia="宋体"/>
    </w:rPr>
  </w:style>
  <w:style w:type="paragraph" w:customStyle="1" w:styleId="afffffffff0">
    <w:name w:val="标准文件_四级无标题"/>
    <w:basedOn w:val="afff1"/>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2"/>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2"/>
    <w:autoRedefine/>
    <w:qFormat/>
    <w:pPr>
      <w:numPr>
        <w:numId w:val="24"/>
      </w:numPr>
      <w:ind w:firstLineChars="0" w:firstLine="0"/>
    </w:pPr>
    <w:rPr>
      <w:rFonts w:cs="Arial"/>
      <w:szCs w:val="28"/>
    </w:rPr>
  </w:style>
  <w:style w:type="paragraph" w:customStyle="1" w:styleId="afffffffff1">
    <w:name w:val="标准文件_附录标题"/>
    <w:basedOn w:val="aff4"/>
    <w:autoRedefine/>
    <w:qFormat/>
    <w:pPr>
      <w:numPr>
        <w:numId w:val="0"/>
      </w:numPr>
      <w:spacing w:after="280"/>
      <w:outlineLvl w:val="9"/>
    </w:pPr>
  </w:style>
  <w:style w:type="paragraph" w:customStyle="1" w:styleId="afffffffff2">
    <w:name w:val="标准文件_二级项"/>
    <w:qFormat/>
    <w:rPr>
      <w:rFonts w:ascii="宋体"/>
      <w:sz w:val="21"/>
    </w:rPr>
  </w:style>
  <w:style w:type="paragraph" w:customStyle="1" w:styleId="af3">
    <w:name w:val="标准文件_三级项"/>
    <w:basedOn w:val="afff6"/>
    <w:qFormat/>
    <w:pPr>
      <w:numPr>
        <w:ilvl w:val="2"/>
        <w:numId w:val="21"/>
      </w:numPr>
      <w:spacing w:line="-300" w:lineRule="auto"/>
    </w:pPr>
    <w:rPr>
      <w:rFonts w:ascii="Times New Roman" w:hAnsi="Times New Roman"/>
    </w:rPr>
  </w:style>
  <w:style w:type="paragraph" w:customStyle="1" w:styleId="affb">
    <w:name w:val="图表脚注说明"/>
    <w:basedOn w:val="afff6"/>
    <w:next w:val="afffff2"/>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3">
    <w:name w:val="标准文件_索引字母"/>
    <w:next w:val="afffff2"/>
    <w:qFormat/>
    <w:pPr>
      <w:jc w:val="center"/>
    </w:pPr>
    <w:rPr>
      <w:rFonts w:ascii="宋体" w:eastAsia="Times New Roman" w:hAnsi="宋体"/>
      <w:b/>
      <w:kern w:val="2"/>
      <w:sz w:val="21"/>
    </w:rPr>
  </w:style>
  <w:style w:type="paragraph" w:customStyle="1" w:styleId="afffffffff4">
    <w:name w:val="标准文件_附录前"/>
    <w:next w:val="afffff2"/>
    <w:qFormat/>
    <w:pPr>
      <w:spacing w:line="20" w:lineRule="atLeast"/>
      <w:ind w:firstLine="200"/>
    </w:pPr>
    <w:rPr>
      <w:rFonts w:ascii="宋体" w:hAnsi="宋体"/>
      <w:kern w:val="2"/>
      <w:sz w:val="10"/>
    </w:rPr>
  </w:style>
  <w:style w:type="paragraph" w:customStyle="1" w:styleId="afffffffff5">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6">
    <w:name w:val="标准文件_表格"/>
    <w:basedOn w:val="afffff2"/>
    <w:qFormat/>
    <w:pPr>
      <w:ind w:firstLineChars="0" w:firstLine="0"/>
      <w:jc w:val="center"/>
    </w:pPr>
  </w:style>
  <w:style w:type="paragraph" w:customStyle="1" w:styleId="afff3">
    <w:name w:val="标准文件_注："/>
    <w:next w:val="afffff2"/>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7"/>
    <w:qFormat/>
    <w:pPr>
      <w:widowControl w:val="0"/>
      <w:numPr>
        <w:numId w:val="28"/>
      </w:numPr>
      <w:jc w:val="both"/>
    </w:pPr>
    <w:rPr>
      <w:rFonts w:ascii="宋体"/>
      <w:sz w:val="18"/>
      <w:szCs w:val="18"/>
    </w:rPr>
  </w:style>
  <w:style w:type="paragraph" w:customStyle="1" w:styleId="afffffffff7">
    <w:name w:val="标准文件_示例内容"/>
    <w:basedOn w:val="afffff2"/>
    <w:qFormat/>
    <w:pPr>
      <w:ind w:firstLine="420"/>
    </w:pPr>
    <w:rPr>
      <w:sz w:val="18"/>
    </w:rPr>
  </w:style>
  <w:style w:type="paragraph" w:customStyle="1" w:styleId="afa">
    <w:name w:val="标准文件_示例×："/>
    <w:basedOn w:val="afff6"/>
    <w:next w:val="afffffffff7"/>
    <w:qFormat/>
    <w:pPr>
      <w:widowControl/>
      <w:numPr>
        <w:numId w:val="29"/>
      </w:numPr>
      <w:adjustRightInd/>
      <w:spacing w:line="240" w:lineRule="auto"/>
    </w:pPr>
    <w:rPr>
      <w:rFonts w:ascii="宋体" w:hAnsi="Times New Roman"/>
      <w:kern w:val="0"/>
      <w:sz w:val="18"/>
      <w:szCs w:val="18"/>
    </w:rPr>
  </w:style>
  <w:style w:type="character" w:customStyle="1" w:styleId="Char9">
    <w:name w:val="标准文件_段 Char"/>
    <w:link w:val="afffff2"/>
    <w:qFormat/>
    <w:rPr>
      <w:rFonts w:ascii="宋体" w:hAnsi="Times New Roman"/>
      <w:sz w:val="21"/>
    </w:rPr>
  </w:style>
  <w:style w:type="paragraph" w:customStyle="1" w:styleId="afffffffff8">
    <w:name w:val="标准文件_表格续"/>
    <w:basedOn w:val="afffff2"/>
    <w:next w:val="afffff2"/>
    <w:qFormat/>
    <w:pPr>
      <w:jc w:val="center"/>
    </w:pPr>
    <w:rPr>
      <w:rFonts w:ascii="黑体" w:eastAsia="黑体" w:hAnsi="黑体"/>
    </w:rPr>
  </w:style>
  <w:style w:type="character" w:styleId="afffffffff9">
    <w:name w:val="Placeholder Text"/>
    <w:basedOn w:val="afff7"/>
    <w:uiPriority w:val="99"/>
    <w:semiHidden/>
    <w:qFormat/>
    <w:rPr>
      <w:color w:val="808080"/>
    </w:rPr>
  </w:style>
  <w:style w:type="paragraph" w:customStyle="1" w:styleId="20">
    <w:name w:val="标准文件_二级项2"/>
    <w:basedOn w:val="afffff2"/>
    <w:qFormat/>
    <w:pPr>
      <w:numPr>
        <w:ilvl w:val="1"/>
        <w:numId w:val="21"/>
      </w:numPr>
      <w:ind w:left="1271" w:firstLineChars="0" w:hanging="420"/>
    </w:pPr>
  </w:style>
  <w:style w:type="paragraph" w:customStyle="1" w:styleId="22">
    <w:name w:val="标准文件_三级项2"/>
    <w:basedOn w:val="afffff2"/>
    <w:qFormat/>
    <w:pPr>
      <w:numPr>
        <w:numId w:val="30"/>
      </w:numPr>
      <w:spacing w:line="300" w:lineRule="exact"/>
      <w:ind w:left="1276" w:firstLineChars="0" w:hanging="425"/>
    </w:pPr>
    <w:rPr>
      <w:rFonts w:ascii="Times New Roman"/>
    </w:rPr>
  </w:style>
  <w:style w:type="paragraph" w:customStyle="1" w:styleId="21">
    <w:name w:val="标准文件_一级项2"/>
    <w:basedOn w:val="afffff2"/>
    <w:qFormat/>
    <w:pPr>
      <w:numPr>
        <w:numId w:val="31"/>
      </w:numPr>
      <w:spacing w:line="300" w:lineRule="exact"/>
      <w:ind w:left="1271" w:firstLineChars="0" w:hanging="420"/>
    </w:pPr>
    <w:rPr>
      <w:rFonts w:ascii="Times New Roman"/>
    </w:rPr>
  </w:style>
  <w:style w:type="paragraph" w:customStyle="1" w:styleId="afffffffffa">
    <w:name w:val="标准文件_提示"/>
    <w:basedOn w:val="afffff2"/>
    <w:next w:val="afffff2"/>
    <w:qFormat/>
    <w:pPr>
      <w:ind w:firstLine="420"/>
    </w:pPr>
    <w:rPr>
      <w:rFonts w:ascii="黑体" w:eastAsia="黑体"/>
    </w:rPr>
  </w:style>
  <w:style w:type="character" w:customStyle="1" w:styleId="afffffffffb">
    <w:name w:val="标准文件_来源"/>
    <w:basedOn w:val="afff7"/>
    <w:uiPriority w:val="1"/>
    <w:qFormat/>
    <w:rPr>
      <w:rFonts w:eastAsia="宋体"/>
      <w:sz w:val="21"/>
    </w:rPr>
  </w:style>
  <w:style w:type="paragraph" w:customStyle="1" w:styleId="afffffffffc">
    <w:name w:val="标准文件_图表说明"/>
    <w:qFormat/>
    <w:pPr>
      <w:spacing w:line="276" w:lineRule="auto"/>
      <w:ind w:firstLine="420"/>
    </w:pPr>
    <w:rPr>
      <w:rFonts w:ascii="宋体" w:hAnsi="宋体"/>
      <w:kern w:val="2"/>
      <w:sz w:val="18"/>
    </w:rPr>
  </w:style>
  <w:style w:type="paragraph" w:customStyle="1" w:styleId="afffffffffd">
    <w:name w:val="其他发布日期"/>
    <w:basedOn w:val="afffffff0"/>
    <w:qFormat/>
    <w:pPr>
      <w:framePr w:w="3997" w:h="471" w:hRule="exact" w:hSpace="0" w:vSpace="181" w:wrap="around" w:vAnchor="page" w:hAnchor="page" w:x="1419" w:y="14097"/>
    </w:pPr>
  </w:style>
  <w:style w:type="paragraph" w:customStyle="1" w:styleId="afffffffffe">
    <w:name w:val="其他实施日期"/>
    <w:basedOn w:val="affffffff6"/>
    <w:qFormat/>
    <w:pPr>
      <w:framePr w:w="3997" w:h="471" w:hRule="exact" w:vSpace="181" w:wrap="around" w:vAnchor="page" w:hAnchor="page" w:x="7089" w:y="14097"/>
    </w:pPr>
  </w:style>
  <w:style w:type="paragraph" w:customStyle="1" w:styleId="affffffffff">
    <w:name w:val="标准文件_文件编号"/>
    <w:basedOn w:val="afffff2"/>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0">
    <w:name w:val="标准文件_替换文件编号"/>
    <w:basedOn w:val="affffffffff"/>
    <w:qFormat/>
    <w:pPr>
      <w:framePr w:wrap="auto"/>
      <w:spacing w:before="57"/>
    </w:pPr>
    <w:rPr>
      <w:sz w:val="21"/>
    </w:rPr>
  </w:style>
  <w:style w:type="paragraph" w:customStyle="1" w:styleId="affffffffff1">
    <w:name w:val="标准文件_文件名称"/>
    <w:basedOn w:val="afffff2"/>
    <w:next w:val="afffff2"/>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2"/>
    <w:next w:val="afffff2"/>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2"/>
    <w:next w:val="afffff2"/>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2"/>
    <w:next w:val="afffff2"/>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2"/>
    <w:next w:val="afffff2"/>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2"/>
    <w:next w:val="afffff2"/>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2"/>
    <w:next w:val="afffff2"/>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2"/>
    <w:next w:val="afffff2"/>
    <w:qFormat/>
    <w:pPr>
      <w:numPr>
        <w:ilvl w:val="5"/>
        <w:numId w:val="8"/>
      </w:numPr>
      <w:spacing w:beforeLines="50" w:before="50" w:afterLines="50" w:after="50"/>
      <w:ind w:firstLineChars="0"/>
    </w:pPr>
    <w:rPr>
      <w:rFonts w:ascii="黑体" w:eastAsia="黑体"/>
    </w:rPr>
  </w:style>
  <w:style w:type="paragraph" w:customStyle="1" w:styleId="affffffffff2">
    <w:name w:val="标准文件_注后"/>
    <w:basedOn w:val="afffff2"/>
    <w:qFormat/>
    <w:pPr>
      <w:ind w:left="811" w:firstLineChars="0" w:firstLine="0"/>
    </w:pPr>
    <w:rPr>
      <w:sz w:val="18"/>
    </w:rPr>
  </w:style>
  <w:style w:type="paragraph" w:customStyle="1" w:styleId="X">
    <w:name w:val="标准文件_注X后"/>
    <w:basedOn w:val="afffff2"/>
    <w:qFormat/>
    <w:pPr>
      <w:ind w:left="811" w:firstLineChars="0" w:firstLine="0"/>
    </w:pPr>
    <w:rPr>
      <w:sz w:val="18"/>
    </w:rPr>
  </w:style>
  <w:style w:type="paragraph" w:customStyle="1" w:styleId="affffffffff3">
    <w:name w:val="标准文件_示例后"/>
    <w:basedOn w:val="afffff2"/>
    <w:qFormat/>
    <w:pPr>
      <w:ind w:left="964" w:firstLineChars="0" w:firstLine="0"/>
    </w:pPr>
    <w:rPr>
      <w:sz w:val="18"/>
    </w:rPr>
  </w:style>
  <w:style w:type="paragraph" w:customStyle="1" w:styleId="X0">
    <w:name w:val="标准文件_示例X后"/>
    <w:basedOn w:val="afffff2"/>
    <w:link w:val="X1"/>
    <w:qFormat/>
    <w:pPr>
      <w:ind w:left="1049" w:firstLineChars="0" w:firstLine="0"/>
    </w:pPr>
    <w:rPr>
      <w:sz w:val="18"/>
    </w:rPr>
  </w:style>
  <w:style w:type="character" w:customStyle="1" w:styleId="X1">
    <w:name w:val="标准文件_示例X后 字符"/>
    <w:basedOn w:val="Char9"/>
    <w:link w:val="X0"/>
    <w:qFormat/>
    <w:rPr>
      <w:rFonts w:ascii="宋体" w:hAnsi="Times New Roman"/>
      <w:sz w:val="18"/>
    </w:rPr>
  </w:style>
  <w:style w:type="paragraph" w:customStyle="1" w:styleId="affffffffff4">
    <w:name w:val="标准文件_索引项"/>
    <w:basedOn w:val="afffff2"/>
    <w:next w:val="afffff2"/>
    <w:qFormat/>
    <w:pPr>
      <w:tabs>
        <w:tab w:val="right" w:leader="dot" w:pos="9356"/>
      </w:tabs>
      <w:ind w:left="210" w:firstLineChars="0" w:hanging="210"/>
      <w:jc w:val="left"/>
    </w:pPr>
  </w:style>
  <w:style w:type="paragraph" w:customStyle="1" w:styleId="affffffffff5">
    <w:name w:val="标准文件_附录一级无标题"/>
    <w:basedOn w:val="aff5"/>
    <w:qFormat/>
    <w:pPr>
      <w:spacing w:beforeLines="0" w:before="0" w:afterLines="0" w:after="0" w:line="276" w:lineRule="auto"/>
      <w:outlineLvl w:val="9"/>
    </w:pPr>
    <w:rPr>
      <w:rFonts w:ascii="宋体" w:eastAsia="宋体"/>
    </w:rPr>
  </w:style>
  <w:style w:type="paragraph" w:customStyle="1" w:styleId="affffffffff6">
    <w:name w:val="标准文件_附录二级无标题"/>
    <w:basedOn w:val="aff6"/>
    <w:qFormat/>
    <w:pPr>
      <w:spacing w:beforeLines="0" w:before="0" w:afterLines="0" w:after="0" w:line="276" w:lineRule="auto"/>
      <w:outlineLvl w:val="9"/>
    </w:pPr>
    <w:rPr>
      <w:rFonts w:ascii="宋体" w:eastAsia="宋体"/>
    </w:rPr>
  </w:style>
  <w:style w:type="paragraph" w:customStyle="1" w:styleId="affffffffff7">
    <w:name w:val="标准文件_附录三级无标题"/>
    <w:basedOn w:val="aff7"/>
    <w:qFormat/>
    <w:pPr>
      <w:spacing w:beforeLines="0" w:before="0" w:afterLines="0" w:after="0" w:line="276" w:lineRule="auto"/>
      <w:outlineLvl w:val="9"/>
    </w:pPr>
    <w:rPr>
      <w:rFonts w:ascii="宋体" w:eastAsia="宋体"/>
    </w:rPr>
  </w:style>
  <w:style w:type="paragraph" w:customStyle="1" w:styleId="affffffffff8">
    <w:name w:val="标准文件_附录四级无标题"/>
    <w:basedOn w:val="aff8"/>
    <w:qFormat/>
    <w:pPr>
      <w:spacing w:beforeLines="0" w:before="0" w:afterLines="0" w:after="0" w:line="276" w:lineRule="auto"/>
      <w:outlineLvl w:val="9"/>
    </w:pPr>
    <w:rPr>
      <w:rFonts w:ascii="宋体" w:eastAsia="宋体"/>
    </w:rPr>
  </w:style>
  <w:style w:type="paragraph" w:customStyle="1" w:styleId="affffffffff9">
    <w:name w:val="标准文件_附录五级无标题"/>
    <w:basedOn w:val="aff9"/>
    <w:qFormat/>
    <w:pPr>
      <w:spacing w:beforeLines="0" w:before="0" w:afterLines="0" w:after="0" w:line="276" w:lineRule="auto"/>
      <w:outlineLvl w:val="9"/>
    </w:pPr>
    <w:rPr>
      <w:rFonts w:ascii="宋体" w:eastAsia="宋体"/>
    </w:rPr>
  </w:style>
  <w:style w:type="paragraph" w:customStyle="1" w:styleId="affffffffffa">
    <w:name w:val="标准文件_引言一级无标题"/>
    <w:basedOn w:val="a7"/>
    <w:next w:val="afffff2"/>
    <w:qFormat/>
    <w:pPr>
      <w:spacing w:beforeLines="0" w:before="0" w:afterLines="0" w:after="0" w:line="276" w:lineRule="auto"/>
    </w:pPr>
    <w:rPr>
      <w:rFonts w:ascii="宋体" w:eastAsia="宋体"/>
    </w:rPr>
  </w:style>
  <w:style w:type="paragraph" w:customStyle="1" w:styleId="affffffffffb">
    <w:name w:val="标准文件_引言二级无标题"/>
    <w:basedOn w:val="a8"/>
    <w:next w:val="afffff2"/>
    <w:qFormat/>
    <w:pPr>
      <w:spacing w:beforeLines="0" w:before="0" w:afterLines="0" w:after="0" w:line="276" w:lineRule="auto"/>
    </w:pPr>
    <w:rPr>
      <w:rFonts w:ascii="宋体" w:eastAsia="宋体"/>
    </w:rPr>
  </w:style>
  <w:style w:type="paragraph" w:customStyle="1" w:styleId="affffffffffc">
    <w:name w:val="标准文件_引言三级无标题"/>
    <w:basedOn w:val="a9"/>
    <w:next w:val="afffff2"/>
    <w:qFormat/>
    <w:pPr>
      <w:spacing w:beforeLines="0" w:before="0" w:afterLines="0" w:after="0" w:line="276" w:lineRule="auto"/>
    </w:pPr>
    <w:rPr>
      <w:rFonts w:ascii="宋体" w:eastAsia="宋体"/>
    </w:rPr>
  </w:style>
  <w:style w:type="paragraph" w:customStyle="1" w:styleId="affffffffffd">
    <w:name w:val="标准文件_引言四级无标题"/>
    <w:basedOn w:val="aa"/>
    <w:next w:val="afffff2"/>
    <w:qFormat/>
    <w:pPr>
      <w:spacing w:beforeLines="0" w:before="0" w:afterLines="0" w:after="0" w:line="276" w:lineRule="auto"/>
    </w:pPr>
    <w:rPr>
      <w:rFonts w:ascii="宋体" w:eastAsia="宋体"/>
    </w:rPr>
  </w:style>
  <w:style w:type="paragraph" w:customStyle="1" w:styleId="affffffffffe">
    <w:name w:val="标准文件_引言五级无标题"/>
    <w:basedOn w:val="ab"/>
    <w:next w:val="afffff2"/>
    <w:qFormat/>
    <w:pPr>
      <w:spacing w:beforeLines="0" w:before="0" w:afterLines="0" w:after="0" w:line="276" w:lineRule="auto"/>
    </w:pPr>
    <w:rPr>
      <w:rFonts w:ascii="宋体" w:eastAsia="宋体"/>
    </w:rPr>
  </w:style>
  <w:style w:type="paragraph" w:customStyle="1" w:styleId="afffffffffff">
    <w:name w:val="标准文件_索引标题"/>
    <w:basedOn w:val="afffff9"/>
    <w:next w:val="afffff2"/>
    <w:qFormat/>
    <w:rPr>
      <w:rFonts w:hAnsi="黑体"/>
    </w:rPr>
  </w:style>
  <w:style w:type="paragraph" w:customStyle="1" w:styleId="afffffffffff0">
    <w:name w:val="标准文件_脚注内容"/>
    <w:basedOn w:val="afffff2"/>
    <w:qFormat/>
    <w:pPr>
      <w:ind w:leftChars="200" w:left="400" w:hangingChars="200" w:hanging="200"/>
    </w:pPr>
    <w:rPr>
      <w:sz w:val="15"/>
    </w:rPr>
  </w:style>
  <w:style w:type="paragraph" w:customStyle="1" w:styleId="afffffffffff1">
    <w:name w:val="标准文件_术语条一"/>
    <w:basedOn w:val="affffffffb"/>
    <w:next w:val="afffff2"/>
    <w:qFormat/>
  </w:style>
  <w:style w:type="paragraph" w:customStyle="1" w:styleId="afffffffffff2">
    <w:name w:val="标准文件_术语条二"/>
    <w:basedOn w:val="affffffffe"/>
    <w:next w:val="afffff2"/>
    <w:qFormat/>
  </w:style>
  <w:style w:type="paragraph" w:customStyle="1" w:styleId="afffffffffff3">
    <w:name w:val="标准文件_术语条三"/>
    <w:basedOn w:val="affffffffd"/>
    <w:next w:val="afffff2"/>
    <w:qFormat/>
  </w:style>
  <w:style w:type="paragraph" w:customStyle="1" w:styleId="afffffffffff4">
    <w:name w:val="标准文件_术语条四"/>
    <w:basedOn w:val="afffffffff0"/>
    <w:next w:val="afffff2"/>
    <w:qFormat/>
  </w:style>
  <w:style w:type="paragraph" w:customStyle="1" w:styleId="afffffffffff5">
    <w:name w:val="标准文件_术语条五"/>
    <w:basedOn w:val="affffffffc"/>
    <w:next w:val="afffff2"/>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6">
    <w:name w:val="发布"/>
    <w:basedOn w:val="afff7"/>
    <w:qFormat/>
    <w:rPr>
      <w:rFonts w:ascii="黑体" w:eastAsia="黑体"/>
      <w:spacing w:val="85"/>
      <w:w w:val="100"/>
      <w:position w:val="3"/>
      <w:sz w:val="28"/>
      <w:szCs w:val="28"/>
    </w:rPr>
  </w:style>
  <w:style w:type="character" w:customStyle="1" w:styleId="Char">
    <w:name w:val="批注文字 Char"/>
    <w:basedOn w:val="afff7"/>
    <w:link w:val="afffb"/>
    <w:uiPriority w:val="99"/>
    <w:semiHidden/>
    <w:qFormat/>
    <w:rPr>
      <w:kern w:val="2"/>
      <w:sz w:val="21"/>
      <w:szCs w:val="21"/>
    </w:rPr>
  </w:style>
  <w:style w:type="character" w:customStyle="1" w:styleId="Char7">
    <w:name w:val="批注主题 Char"/>
    <w:basedOn w:val="Char"/>
    <w:link w:val="affff4"/>
    <w:qFormat/>
    <w:rPr>
      <w:b/>
      <w:bCs/>
      <w:kern w:val="2"/>
      <w:sz w:val="21"/>
      <w:szCs w:val="24"/>
    </w:rPr>
  </w:style>
  <w:style w:type="character" w:customStyle="1" w:styleId="fontstyle01">
    <w:name w:val="fontstyle01"/>
    <w:basedOn w:val="afff7"/>
    <w:qFormat/>
    <w:rPr>
      <w:rFonts w:ascii="宋体" w:eastAsia="宋体" w:hAnsi="宋体" w:hint="eastAsia"/>
      <w:color w:val="000000"/>
      <w:sz w:val="22"/>
      <w:szCs w:val="22"/>
    </w:rPr>
  </w:style>
  <w:style w:type="paragraph" w:customStyle="1" w:styleId="Bodytext1">
    <w:name w:val="Body text|1"/>
    <w:basedOn w:val="afff6"/>
    <w:qFormat/>
    <w:pPr>
      <w:adjustRightInd/>
      <w:spacing w:line="360" w:lineRule="auto"/>
    </w:pPr>
    <w:rPr>
      <w:rFonts w:ascii="宋体" w:hAnsi="宋体" w:cs="宋体"/>
      <w:sz w:val="20"/>
      <w:szCs w:val="20"/>
      <w:lang w:val="zh-TW" w:eastAsia="zh-TW" w:bidi="zh-TW"/>
    </w:rPr>
  </w:style>
  <w:style w:type="character" w:customStyle="1" w:styleId="Char1">
    <w:name w:val="纯文本 Char"/>
    <w:basedOn w:val="afff7"/>
    <w:link w:val="afffd"/>
    <w:qFormat/>
    <w:rPr>
      <w:rFonts w:ascii="宋体" w:hAnsi="Courier New" w:cs="Courier New"/>
      <w:kern w:val="2"/>
      <w:sz w:val="21"/>
      <w:szCs w:val="21"/>
    </w:rPr>
  </w:style>
  <w:style w:type="paragraph" w:customStyle="1" w:styleId="aff3">
    <w:name w:val="二级无"/>
    <w:basedOn w:val="afff6"/>
    <w:qFormat/>
    <w:pPr>
      <w:widowControl/>
      <w:numPr>
        <w:ilvl w:val="2"/>
        <w:numId w:val="16"/>
      </w:numPr>
      <w:adjustRightInd/>
      <w:spacing w:before="50" w:after="50" w:line="240" w:lineRule="auto"/>
      <w:jc w:val="left"/>
      <w:outlineLvl w:val="3"/>
    </w:pPr>
    <w:rPr>
      <w:rFonts w:ascii="宋体" w:hAnsi="Times New Roman"/>
      <w:kern w:val="0"/>
    </w:rPr>
  </w:style>
  <w:style w:type="paragraph" w:customStyle="1" w:styleId="2">
    <w:name w:val="条2"/>
    <w:next w:val="afff6"/>
    <w:qFormat/>
    <w:pPr>
      <w:widowControl w:val="0"/>
      <w:numPr>
        <w:ilvl w:val="2"/>
        <w:numId w:val="32"/>
      </w:numPr>
      <w:outlineLvl w:val="1"/>
    </w:pPr>
    <w:rPr>
      <w:rFonts w:ascii="黑体" w:eastAsia="黑体" w:hAnsi="Microsoft JhengHei Light"/>
      <w:color w:val="000000"/>
      <w:kern w:val="21"/>
      <w:sz w:val="24"/>
      <w:szCs w:val="24"/>
      <w:lang w:eastAsia="en-US"/>
    </w:rPr>
  </w:style>
  <w:style w:type="table" w:customStyle="1" w:styleId="12">
    <w:name w:val="网格型1"/>
    <w:basedOn w:val="afff8"/>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7">
    <w:name w:val="学报作者单位"/>
    <w:qFormat/>
    <w:rPr>
      <w:rFonts w:eastAsia="宋体"/>
      <w:sz w:val="18"/>
    </w:rPr>
  </w:style>
  <w:style w:type="paragraph" w:customStyle="1" w:styleId="Style13">
    <w:name w:val="_Style 13"/>
    <w:qFormat/>
    <w:pPr>
      <w:spacing w:before="120" w:after="120" w:line="288" w:lineRule="auto"/>
    </w:pPr>
    <w:rPr>
      <w:rFonts w:ascii="Arial" w:eastAsia="等线"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C172B16E544BF2B69E3D78FF0D7F41"/>
        <w:category>
          <w:name w:val="常规"/>
          <w:gallery w:val="placeholder"/>
        </w:category>
        <w:types>
          <w:type w:val="bbPlcHdr"/>
        </w:types>
        <w:behaviors>
          <w:behavior w:val="content"/>
        </w:behaviors>
        <w:guid w:val="{70CC6474-3F82-4FF5-90D6-FB9125D95F7D}"/>
      </w:docPartPr>
      <w:docPartBody>
        <w:p w:rsidR="007808DF" w:rsidRDefault="00E57608">
          <w:pPr>
            <w:pStyle w:val="2DC172B16E544BF2B69E3D78FF0D7F41"/>
          </w:pPr>
          <w:r>
            <w:rPr>
              <w:rStyle w:val="a3"/>
              <w:rFonts w:hint="eastAsia"/>
            </w:rPr>
            <w:t>单击或点击此处输入文字。</w:t>
          </w:r>
        </w:p>
      </w:docPartBody>
    </w:docPart>
    <w:docPart>
      <w:docPartPr>
        <w:name w:val="B31D713DB42C4CAF83721425D17CBF26"/>
        <w:category>
          <w:name w:val="常规"/>
          <w:gallery w:val="placeholder"/>
        </w:category>
        <w:types>
          <w:type w:val="bbPlcHdr"/>
        </w:types>
        <w:behaviors>
          <w:behavior w:val="content"/>
        </w:behaviors>
        <w:guid w:val="{620E6104-6B48-4BDE-B76E-674FEEC7EBAB}"/>
      </w:docPartPr>
      <w:docPartBody>
        <w:p w:rsidR="007808DF" w:rsidRDefault="00E57608">
          <w:pPr>
            <w:pStyle w:val="B31D713DB42C4CAF83721425D17CBF26"/>
          </w:pPr>
          <w:r>
            <w:rPr>
              <w:rStyle w:val="a3"/>
              <w:rFonts w:hint="eastAsia"/>
            </w:rPr>
            <w:t>选择一项。</w:t>
          </w:r>
        </w:p>
      </w:docPartBody>
    </w:docPart>
    <w:docPart>
      <w:docPartPr>
        <w:name w:val="207707B493384ED88639B280245A9ABA"/>
        <w:category>
          <w:name w:val="常规"/>
          <w:gallery w:val="placeholder"/>
        </w:category>
        <w:types>
          <w:type w:val="bbPlcHdr"/>
        </w:types>
        <w:behaviors>
          <w:behavior w:val="content"/>
        </w:behaviors>
        <w:guid w:val="{CEF9E67A-E65B-440C-8C6D-1DFCFB2AE600}"/>
      </w:docPartPr>
      <w:docPartBody>
        <w:p w:rsidR="007808DF" w:rsidRDefault="00E57608">
          <w:pPr>
            <w:pStyle w:val="207707B493384ED88639B280245A9ABA"/>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JhengHei Light">
    <w:altName w:val="Microsoft JhengHei"/>
    <w:panose1 w:val="020B0304030504040204"/>
    <w:charset w:val="88"/>
    <w:family w:val="swiss"/>
    <w:pitch w:val="variable"/>
    <w:sig w:usb0="8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D1E"/>
    <w:rsid w:val="00013B31"/>
    <w:rsid w:val="00022DFF"/>
    <w:rsid w:val="00024841"/>
    <w:rsid w:val="00035F9D"/>
    <w:rsid w:val="0004216B"/>
    <w:rsid w:val="0004433A"/>
    <w:rsid w:val="00050898"/>
    <w:rsid w:val="0005153B"/>
    <w:rsid w:val="000529C9"/>
    <w:rsid w:val="00074452"/>
    <w:rsid w:val="00076031"/>
    <w:rsid w:val="000E2274"/>
    <w:rsid w:val="000E7AC5"/>
    <w:rsid w:val="000F0153"/>
    <w:rsid w:val="00100610"/>
    <w:rsid w:val="001149FA"/>
    <w:rsid w:val="0012054F"/>
    <w:rsid w:val="00127F14"/>
    <w:rsid w:val="00130179"/>
    <w:rsid w:val="001528CF"/>
    <w:rsid w:val="001536F8"/>
    <w:rsid w:val="001669E5"/>
    <w:rsid w:val="00184A7C"/>
    <w:rsid w:val="00195854"/>
    <w:rsid w:val="001C24F4"/>
    <w:rsid w:val="001C3A56"/>
    <w:rsid w:val="001C4FC8"/>
    <w:rsid w:val="001D0C3D"/>
    <w:rsid w:val="00207020"/>
    <w:rsid w:val="002158BF"/>
    <w:rsid w:val="00235EC5"/>
    <w:rsid w:val="00254C2B"/>
    <w:rsid w:val="0026530A"/>
    <w:rsid w:val="00281016"/>
    <w:rsid w:val="002D5AE6"/>
    <w:rsid w:val="00312170"/>
    <w:rsid w:val="0036327F"/>
    <w:rsid w:val="00385AF7"/>
    <w:rsid w:val="003D32C1"/>
    <w:rsid w:val="003D689C"/>
    <w:rsid w:val="003E39FF"/>
    <w:rsid w:val="003F7CDD"/>
    <w:rsid w:val="004078A3"/>
    <w:rsid w:val="004456D5"/>
    <w:rsid w:val="0046039C"/>
    <w:rsid w:val="004609A4"/>
    <w:rsid w:val="004B1199"/>
    <w:rsid w:val="004D1A5F"/>
    <w:rsid w:val="004F2906"/>
    <w:rsid w:val="004F4DF8"/>
    <w:rsid w:val="00512069"/>
    <w:rsid w:val="005209DD"/>
    <w:rsid w:val="00520AF4"/>
    <w:rsid w:val="0052710C"/>
    <w:rsid w:val="00531D69"/>
    <w:rsid w:val="005443A2"/>
    <w:rsid w:val="00562691"/>
    <w:rsid w:val="00574243"/>
    <w:rsid w:val="00576880"/>
    <w:rsid w:val="005A20DD"/>
    <w:rsid w:val="005A531A"/>
    <w:rsid w:val="005C2C54"/>
    <w:rsid w:val="005C5154"/>
    <w:rsid w:val="005D29AC"/>
    <w:rsid w:val="006053C5"/>
    <w:rsid w:val="0061386A"/>
    <w:rsid w:val="006216DA"/>
    <w:rsid w:val="00632F3C"/>
    <w:rsid w:val="00664115"/>
    <w:rsid w:val="00670126"/>
    <w:rsid w:val="00680CB9"/>
    <w:rsid w:val="00684398"/>
    <w:rsid w:val="00686712"/>
    <w:rsid w:val="006B0C58"/>
    <w:rsid w:val="006B0D3F"/>
    <w:rsid w:val="007019A1"/>
    <w:rsid w:val="00713B5E"/>
    <w:rsid w:val="007237F3"/>
    <w:rsid w:val="0074076F"/>
    <w:rsid w:val="00745F57"/>
    <w:rsid w:val="00772623"/>
    <w:rsid w:val="007808DF"/>
    <w:rsid w:val="007B04FA"/>
    <w:rsid w:val="007B0D1A"/>
    <w:rsid w:val="007B4C51"/>
    <w:rsid w:val="007B59ED"/>
    <w:rsid w:val="007E2637"/>
    <w:rsid w:val="007F293B"/>
    <w:rsid w:val="00824BE5"/>
    <w:rsid w:val="00831060"/>
    <w:rsid w:val="008356B6"/>
    <w:rsid w:val="008560DF"/>
    <w:rsid w:val="00862C17"/>
    <w:rsid w:val="00864A87"/>
    <w:rsid w:val="0087153B"/>
    <w:rsid w:val="00886159"/>
    <w:rsid w:val="008A243E"/>
    <w:rsid w:val="008F607A"/>
    <w:rsid w:val="00902814"/>
    <w:rsid w:val="009512CA"/>
    <w:rsid w:val="0095540B"/>
    <w:rsid w:val="0097168B"/>
    <w:rsid w:val="00993AFB"/>
    <w:rsid w:val="009B62D2"/>
    <w:rsid w:val="009D016D"/>
    <w:rsid w:val="009D0B59"/>
    <w:rsid w:val="009D4937"/>
    <w:rsid w:val="009E1DB2"/>
    <w:rsid w:val="00A0160D"/>
    <w:rsid w:val="00A01B43"/>
    <w:rsid w:val="00A15DAB"/>
    <w:rsid w:val="00A2077D"/>
    <w:rsid w:val="00A21C65"/>
    <w:rsid w:val="00A332C6"/>
    <w:rsid w:val="00A41F75"/>
    <w:rsid w:val="00A570FD"/>
    <w:rsid w:val="00A61213"/>
    <w:rsid w:val="00A84F28"/>
    <w:rsid w:val="00A9335E"/>
    <w:rsid w:val="00AC6A8B"/>
    <w:rsid w:val="00AC6EB4"/>
    <w:rsid w:val="00AD400C"/>
    <w:rsid w:val="00AD4ADD"/>
    <w:rsid w:val="00AE2DC4"/>
    <w:rsid w:val="00AE778C"/>
    <w:rsid w:val="00AF6017"/>
    <w:rsid w:val="00AF7494"/>
    <w:rsid w:val="00B20CF6"/>
    <w:rsid w:val="00B401B0"/>
    <w:rsid w:val="00B423F1"/>
    <w:rsid w:val="00B77009"/>
    <w:rsid w:val="00B84B80"/>
    <w:rsid w:val="00B86EF2"/>
    <w:rsid w:val="00B90F99"/>
    <w:rsid w:val="00BA3E5F"/>
    <w:rsid w:val="00BD4C00"/>
    <w:rsid w:val="00BD5DBC"/>
    <w:rsid w:val="00C07887"/>
    <w:rsid w:val="00C24F2C"/>
    <w:rsid w:val="00C74B9E"/>
    <w:rsid w:val="00CB2A86"/>
    <w:rsid w:val="00CC1B8D"/>
    <w:rsid w:val="00CE6AAB"/>
    <w:rsid w:val="00D11DC2"/>
    <w:rsid w:val="00D23717"/>
    <w:rsid w:val="00D40139"/>
    <w:rsid w:val="00D57BD3"/>
    <w:rsid w:val="00D80713"/>
    <w:rsid w:val="00D83755"/>
    <w:rsid w:val="00D87DA0"/>
    <w:rsid w:val="00D92CE2"/>
    <w:rsid w:val="00DB2050"/>
    <w:rsid w:val="00DD1D41"/>
    <w:rsid w:val="00DD4057"/>
    <w:rsid w:val="00DE0609"/>
    <w:rsid w:val="00DE77F3"/>
    <w:rsid w:val="00DF7BF1"/>
    <w:rsid w:val="00E07481"/>
    <w:rsid w:val="00E31D1C"/>
    <w:rsid w:val="00E57608"/>
    <w:rsid w:val="00EA77B2"/>
    <w:rsid w:val="00EB2C6F"/>
    <w:rsid w:val="00EC62B9"/>
    <w:rsid w:val="00ED2377"/>
    <w:rsid w:val="00ED5193"/>
    <w:rsid w:val="00F02978"/>
    <w:rsid w:val="00F250A4"/>
    <w:rsid w:val="00F3489E"/>
    <w:rsid w:val="00F71609"/>
    <w:rsid w:val="00F96002"/>
    <w:rsid w:val="00FA18FA"/>
    <w:rsid w:val="00FB2D1E"/>
    <w:rsid w:val="00FC05A4"/>
    <w:rsid w:val="00FD21A8"/>
    <w:rsid w:val="00FD5940"/>
    <w:rsid w:val="00FE5910"/>
    <w:rsid w:val="00FE6366"/>
    <w:rsid w:val="00FF4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2DC172B16E544BF2B69E3D78FF0D7F41">
    <w:name w:val="2DC172B16E544BF2B69E3D78FF0D7F41"/>
    <w:autoRedefine/>
    <w:qFormat/>
    <w:pPr>
      <w:widowControl w:val="0"/>
      <w:jc w:val="both"/>
    </w:pPr>
    <w:rPr>
      <w:kern w:val="2"/>
      <w:sz w:val="21"/>
      <w:szCs w:val="22"/>
    </w:rPr>
  </w:style>
  <w:style w:type="paragraph" w:customStyle="1" w:styleId="A690F1BA4A2345B9AA38CC2FB7122FAD">
    <w:name w:val="A690F1BA4A2345B9AA38CC2FB7122FAD"/>
    <w:autoRedefine/>
    <w:qFormat/>
    <w:pPr>
      <w:widowControl w:val="0"/>
      <w:jc w:val="both"/>
    </w:pPr>
    <w:rPr>
      <w:kern w:val="2"/>
      <w:sz w:val="21"/>
      <w:szCs w:val="22"/>
    </w:rPr>
  </w:style>
  <w:style w:type="paragraph" w:customStyle="1" w:styleId="B31D713DB42C4CAF83721425D17CBF26">
    <w:name w:val="B31D713DB42C4CAF83721425D17CBF26"/>
    <w:autoRedefine/>
    <w:qFormat/>
    <w:pPr>
      <w:widowControl w:val="0"/>
      <w:jc w:val="both"/>
    </w:pPr>
    <w:rPr>
      <w:kern w:val="2"/>
      <w:sz w:val="21"/>
      <w:szCs w:val="22"/>
    </w:rPr>
  </w:style>
  <w:style w:type="paragraph" w:customStyle="1" w:styleId="207707B493384ED88639B280245A9ABA">
    <w:name w:val="207707B493384ED88639B280245A9ABA"/>
    <w:autoRedefin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E68972-07F9-4C74-B73C-F87C0B472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12</TotalTime>
  <Pages>10</Pages>
  <Words>801</Words>
  <Characters>4572</Characters>
  <Application>Microsoft Office Word</Application>
  <DocSecurity>0</DocSecurity>
  <Lines>38</Lines>
  <Paragraphs>10</Paragraphs>
  <ScaleCrop>false</ScaleCrop>
  <Company>PCMI</Company>
  <LinksUpToDate>false</LinksUpToDate>
  <CharactersWithSpaces>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朱华</dc:creator>
  <dc:description>&lt;config cover="true" show_menu="true" version="1.0.0" doctype="SDKXY"&gt;_x000d_
&lt;/config&gt;</dc:description>
  <cp:lastModifiedBy>W</cp:lastModifiedBy>
  <cp:revision>11</cp:revision>
  <cp:lastPrinted>2023-02-20T01:47:00Z</cp:lastPrinted>
  <dcterms:created xsi:type="dcterms:W3CDTF">2024-04-08T06:47:00Z</dcterms:created>
  <dcterms:modified xsi:type="dcterms:W3CDTF">2025-11-16T05:49:00Z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EEB5BBFE224E4741B60C9872637475D3_13</vt:lpwstr>
  </property>
  <property fmtid="{D5CDD505-2E9C-101B-9397-08002B2CF9AE}" pid="16" name="KSOTemplateDocerSaveRecord">
    <vt:lpwstr>eyJoZGlkIjoiMzU2YWU2ZmMzM2EyYTcwZGFmNDhjOTY5MzJiZDg3MTUiLCJ1c2VySWQiOiI0NTUzNDI3NTEifQ==</vt:lpwstr>
  </property>
</Properties>
</file>