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-914400</wp:posOffset>
            </wp:positionV>
            <wp:extent cx="7564120" cy="10696575"/>
            <wp:effectExtent l="0" t="0" r="0" b="0"/>
            <wp:wrapNone/>
            <wp:docPr id="1" name="图片 1" descr="D:\工作文件\课程相关\公开课\2019\2019.04.16-18济南工业废水 300人 145部\文件\盖章文件-2019济南工业废水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工作文件\课程相关\公开课\2019\2019.04.16-18济南工业废水 300人 145部\文件\盖章文件-2019济南工业废水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4202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widowControl/>
        <w:jc w:val="left"/>
      </w:pPr>
      <w:r>
        <w:br w:type="page"/>
      </w:r>
    </w:p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-918210</wp:posOffset>
            </wp:positionV>
            <wp:extent cx="7572375" cy="10708005"/>
            <wp:effectExtent l="0" t="0" r="0" b="0"/>
            <wp:wrapNone/>
            <wp:docPr id="2" name="图片 2" descr="D:\工作文件\课程相关\公开课\2019\2019.04.16-18济南工业废水 300人 145部\文件\盖章文件-2019济南工业废水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工作文件\课程相关\公开课\2019\2019.04.16-18济南工业废水 300人 145部\文件\盖章文件-2019济南工业废水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br w:type="page"/>
      </w:r>
    </w:p>
    <w:p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-1131570</wp:posOffset>
            </wp:positionH>
            <wp:positionV relativeFrom="paragraph">
              <wp:posOffset>-895350</wp:posOffset>
            </wp:positionV>
            <wp:extent cx="7553325" cy="10680700"/>
            <wp:effectExtent l="0" t="0" r="9525" b="6350"/>
            <wp:wrapNone/>
            <wp:docPr id="3" name="图片 3" descr="D:\工作文件\课程相关\公开课\2019\2019.04.16-18济南工业废水 300人 145部\文件\盖章文件-2019济南工业废水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工作文件\课程相关\公开课\2019\2019.04.16-18济南工业废水 300人 145部\文件\盖章文件-2019济南工业废水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40"/>
        </w:rPr>
      </w:pPr>
      <w:r>
        <w:rPr>
          <w:rFonts w:hint="eastAsia" w:ascii="微软雅黑" w:hAnsi="微软雅黑" w:eastAsia="微软雅黑"/>
          <w:b/>
          <w:sz w:val="40"/>
        </w:rPr>
        <w:t>环保领域招商合作方案</w:t>
      </w:r>
    </w:p>
    <w:p>
      <w:pPr>
        <w:spacing w:line="520" w:lineRule="exact"/>
        <w:ind w:left="-850" w:leftChars="-405" w:right="-907" w:rightChars="-432" w:firstLine="564" w:firstLineChars="235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北京中联环信息咨询中心，作为中国工业环保促进会环保领域唯一指定的培训执行单位，举办的工业废水治理会议</w:t>
      </w:r>
      <w:r>
        <w:rPr>
          <w:rFonts w:ascii="微软雅黑" w:hAnsi="微软雅黑" w:eastAsia="微软雅黑"/>
          <w:sz w:val="24"/>
        </w:rPr>
        <w:t>是</w:t>
      </w:r>
      <w:r>
        <w:rPr>
          <w:rFonts w:hint="eastAsia" w:ascii="微软雅黑" w:hAnsi="微软雅黑" w:eastAsia="微软雅黑"/>
          <w:sz w:val="24"/>
        </w:rPr>
        <w:t>环境保护</w:t>
      </w:r>
      <w:r>
        <w:rPr>
          <w:rFonts w:ascii="微软雅黑" w:hAnsi="微软雅黑" w:eastAsia="微软雅黑"/>
          <w:sz w:val="24"/>
        </w:rPr>
        <w:t>业内最受瞩目的行业盛事，</w:t>
      </w:r>
      <w:r>
        <w:rPr>
          <w:rFonts w:hint="eastAsia" w:ascii="微软雅黑" w:hAnsi="微软雅黑" w:eastAsia="微软雅黑"/>
          <w:sz w:val="24"/>
        </w:rPr>
        <w:t>是各大环保企业学习的最佳途径，</w:t>
      </w:r>
      <w:r>
        <w:rPr>
          <w:rFonts w:ascii="微软雅黑" w:hAnsi="微软雅黑" w:eastAsia="微软雅黑"/>
          <w:sz w:val="24"/>
        </w:rPr>
        <w:t>亦是您</w:t>
      </w:r>
      <w:r>
        <w:rPr>
          <w:rFonts w:hint="eastAsia" w:ascii="微软雅黑" w:hAnsi="微软雅黑" w:eastAsia="微软雅黑"/>
          <w:sz w:val="24"/>
        </w:rPr>
        <w:t>与我们合作</w:t>
      </w:r>
      <w:r>
        <w:rPr>
          <w:rFonts w:ascii="微软雅黑" w:hAnsi="微软雅黑" w:eastAsia="微软雅黑"/>
          <w:sz w:val="24"/>
        </w:rPr>
        <w:t>推广企业品牌</w:t>
      </w:r>
      <w:r>
        <w:rPr>
          <w:rFonts w:hint="eastAsia" w:ascii="微软雅黑" w:hAnsi="微软雅黑" w:eastAsia="微软雅黑"/>
          <w:sz w:val="24"/>
        </w:rPr>
        <w:t>和企业项目</w:t>
      </w:r>
      <w:r>
        <w:rPr>
          <w:rFonts w:ascii="微软雅黑" w:hAnsi="微软雅黑" w:eastAsia="微软雅黑"/>
          <w:sz w:val="24"/>
        </w:rPr>
        <w:t>的最优时机选择</w:t>
      </w:r>
      <w:r>
        <w:rPr>
          <w:rFonts w:hint="eastAsia" w:ascii="微软雅黑" w:hAnsi="微软雅黑" w:eastAsia="微软雅黑"/>
          <w:sz w:val="24"/>
        </w:rPr>
        <w:t>！</w:t>
      </w:r>
      <w:r>
        <w:rPr>
          <w:rFonts w:ascii="微软雅黑" w:hAnsi="微软雅黑" w:eastAsia="微软雅黑"/>
          <w:sz w:val="24"/>
        </w:rPr>
        <w:t xml:space="preserve"> </w:t>
      </w:r>
    </w:p>
    <w:p>
      <w:pPr>
        <w:spacing w:line="520" w:lineRule="exact"/>
        <w:ind w:left="-850" w:leftChars="-405" w:right="-907" w:rightChars="-432" w:firstLine="564" w:firstLineChars="235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您作为我们的合作商，除了收获我们对您的诚挚谢意以外，我们还将为您提供直面环保垂直领域近5000家单位、政府、高校、科研院所的机会，以及直接触达环保各领域单位领导、专家、技术人员的机会。</w:t>
      </w:r>
    </w:p>
    <w:p>
      <w:pPr>
        <w:spacing w:line="520" w:lineRule="exact"/>
        <w:ind w:left="-850" w:leftChars="-405" w:right="-907" w:rightChars="-432" w:firstLine="564" w:firstLineChars="235"/>
        <w:jc w:val="left"/>
        <w:rPr>
          <w:rFonts w:ascii="微软雅黑" w:hAnsi="微软雅黑" w:eastAsia="微软雅黑"/>
          <w:sz w:val="24"/>
        </w:rPr>
      </w:pPr>
    </w:p>
    <w:tbl>
      <w:tblPr>
        <w:tblStyle w:val="6"/>
        <w:tblW w:w="10026" w:type="dxa"/>
        <w:jc w:val="center"/>
        <w:tblInd w:w="-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6"/>
        <w:gridCol w:w="6623"/>
        <w:gridCol w:w="145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" w:hRule="atLeas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206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FFFF"/>
                <w:sz w:val="22"/>
              </w:rPr>
            </w:pPr>
            <w:r>
              <w:rPr>
                <w:rFonts w:hint="eastAsia" w:ascii="宋体" w:hAnsi="宋体" w:cs="宋体"/>
                <w:b/>
                <w:color w:val="FFFFFF"/>
                <w:kern w:val="0"/>
                <w:sz w:val="22"/>
              </w:rPr>
              <w:t>招商项目</w:t>
            </w:r>
          </w:p>
        </w:tc>
        <w:tc>
          <w:tcPr>
            <w:tcW w:w="6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206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FFFF"/>
                <w:sz w:val="22"/>
              </w:rPr>
            </w:pPr>
            <w:r>
              <w:rPr>
                <w:rFonts w:hint="eastAsia" w:ascii="宋体" w:hAnsi="宋体" w:cs="宋体"/>
                <w:b/>
                <w:color w:val="FFFFFF"/>
                <w:kern w:val="0"/>
                <w:sz w:val="22"/>
              </w:rPr>
              <w:t>相关服务</w:t>
            </w:r>
          </w:p>
        </w:tc>
        <w:tc>
          <w:tcPr>
            <w:tcW w:w="145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00206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FFFF"/>
                <w:sz w:val="22"/>
              </w:rPr>
            </w:pPr>
            <w:r>
              <w:rPr>
                <w:rFonts w:hint="eastAsia" w:ascii="宋体" w:hAnsi="宋体" w:cs="宋体"/>
                <w:b/>
                <w:color w:val="FFFFFF"/>
                <w:kern w:val="0"/>
                <w:sz w:val="22"/>
              </w:rPr>
              <w:t>相关费用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19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企业演讲（演讲主题与课程结合）</w:t>
            </w:r>
          </w:p>
        </w:tc>
        <w:tc>
          <w:tcPr>
            <w:tcW w:w="6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第一天上午（30分钟）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19800元/场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1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第一天下午（30分钟）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15800元/场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19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第二天（30分钟）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12800元/场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2" w:firstLineChars="200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豪华展台</w:t>
            </w:r>
          </w:p>
        </w:tc>
        <w:tc>
          <w:tcPr>
            <w:tcW w:w="6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展台（展台设计企业提供）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15800元/场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  <w:jc w:val="center"/>
        </w:trPr>
        <w:tc>
          <w:tcPr>
            <w:tcW w:w="19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会刊（需会议前十天提供信息）</w:t>
            </w:r>
          </w:p>
        </w:tc>
        <w:tc>
          <w:tcPr>
            <w:tcW w:w="6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会刊封面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8000元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彩色插页（正反两面）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5800元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19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会刊封底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5800元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易拉宝</w:t>
            </w:r>
          </w:p>
        </w:tc>
        <w:tc>
          <w:tcPr>
            <w:tcW w:w="6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摆放2个宣传易拉宝（自带）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2800元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企业宣传材料</w:t>
            </w:r>
          </w:p>
        </w:tc>
        <w:tc>
          <w:tcPr>
            <w:tcW w:w="6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宣传材料随会议资料一起发于学员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3000元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单位宣传片推广</w:t>
            </w:r>
          </w:p>
        </w:tc>
        <w:tc>
          <w:tcPr>
            <w:tcW w:w="6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5min赞助单位宣传片推广（课间）（六次）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5000元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协办单位（独家）</w:t>
            </w:r>
          </w:p>
        </w:tc>
        <w:tc>
          <w:tcPr>
            <w:tcW w:w="6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221" w:firstLineChars="10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安排主题报告一场（30 分钟）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标准展台 1 个（展台设计企业提供）</w:t>
            </w:r>
          </w:p>
          <w:p>
            <w:pPr>
              <w:spacing w:line="360" w:lineRule="exact"/>
              <w:ind w:firstLine="221" w:firstLineChars="10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在会场内设立易拉宝广告 1 个</w:t>
            </w:r>
          </w:p>
          <w:p>
            <w:pPr>
              <w:ind w:firstLine="221" w:firstLineChars="10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企业 LOGO 将作为协办单位体现在本次会议现场背景板以及对外宣传资料上；</w:t>
            </w:r>
          </w:p>
          <w:p>
            <w:pPr>
              <w:spacing w:line="360" w:lineRule="exact"/>
              <w:ind w:firstLine="221" w:firstLineChars="10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在本次会议会刊中为单位刊登 2p 广告</w:t>
            </w:r>
          </w:p>
          <w:p>
            <w:pPr>
              <w:spacing w:line="360" w:lineRule="exact"/>
              <w:ind w:firstLine="221" w:firstLineChars="10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协办企业宣传资料可放入会议资料袋（限1本）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6.8万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场</w:t>
            </w:r>
          </w:p>
        </w:tc>
      </w:tr>
    </w:tbl>
    <w:p>
      <w:pPr>
        <w:jc w:val="left"/>
        <w:textAlignment w:val="center"/>
        <w:rPr>
          <w:rFonts w:ascii="宋体" w:hAnsi="宋体" w:cs="宋体"/>
          <w:b/>
          <w:color w:val="000000"/>
          <w:kern w:val="0"/>
          <w:sz w:val="22"/>
        </w:rPr>
      </w:pPr>
    </w:p>
    <w:p>
      <w:pPr>
        <w:ind w:left="-849" w:leftChars="-405" w:right="-907" w:rightChars="-432" w:hanging="1"/>
        <w:jc w:val="center"/>
        <w:textAlignment w:val="center"/>
        <w:rPr>
          <w:rFonts w:ascii="宋体" w:hAnsi="宋体" w:cs="宋体"/>
          <w:b/>
          <w:color w:val="000000"/>
          <w:kern w:val="0"/>
          <w:sz w:val="22"/>
        </w:rPr>
      </w:pPr>
      <w:r>
        <w:rPr>
          <w:rFonts w:hint="eastAsia" w:ascii="宋体" w:hAnsi="宋体" w:cs="宋体"/>
          <w:b/>
          <w:color w:val="000000"/>
          <w:kern w:val="0"/>
          <w:sz w:val="22"/>
        </w:rPr>
        <w:t>凡赞助演讲单位会议报道当天提供参会企业名录，包含公司名称、参会代表姓名、职位及联系方式。</w:t>
      </w:r>
    </w:p>
    <w:tbl>
      <w:tblPr>
        <w:tblStyle w:val="6"/>
        <w:tblpPr w:leftFromText="180" w:rightFromText="180" w:vertAnchor="text" w:horzAnchor="page" w:tblpX="1126" w:tblpY="107"/>
        <w:tblW w:w="86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25" w:type="dxa"/>
            <w:shd w:val="clear" w:color="auto" w:fill="auto"/>
            <w:vAlign w:val="center"/>
          </w:tcPr>
          <w:p>
            <w:pPr>
              <w:ind w:right="480"/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  <w:p>
            <w:pPr>
              <w:ind w:left="-141" w:leftChars="-67" w:right="-1186" w:firstLine="142" w:firstLineChars="59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咨询电话：</w:t>
            </w:r>
          </w:p>
        </w:tc>
      </w:tr>
    </w:tbl>
    <w:p/>
    <w:p>
      <w:pPr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“全国工业废水深度处理及新技术、新工艺应用”</w:t>
      </w:r>
    </w:p>
    <w:p>
      <w:pPr>
        <w:jc w:val="center"/>
        <w:rPr>
          <w:rFonts w:ascii="方正小标宋简体" w:eastAsia="方正小标宋简体"/>
          <w:bCs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研讨会报名表</w:t>
      </w:r>
    </w:p>
    <w:tbl>
      <w:tblPr>
        <w:tblStyle w:val="6"/>
        <w:tblW w:w="9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692"/>
        <w:gridCol w:w="1003"/>
        <w:gridCol w:w="1282"/>
        <w:gridCol w:w="1843"/>
        <w:gridCol w:w="850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行业类别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49" w:hanging="148" w:hangingChars="62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详细地址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电话（区号）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参会代表姓名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住宿安排</w:t>
            </w: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□单间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□标间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订房数量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 xml:space="preserve">  间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付款方式</w:t>
            </w: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 xml:space="preserve">请通过指定收款账号提前办理，现场不设收费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指定收款账户</w:t>
            </w: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户  名：北京中联环信息咨询中心</w:t>
            </w:r>
          </w:p>
          <w:p>
            <w:pPr>
              <w:spacing w:line="36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开户行：中国建设银行北京西四支行</w:t>
            </w:r>
          </w:p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账  号：1100 1007 2000 5300 7817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发票需求</w:t>
            </w: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□增值税普通发票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 xml:space="preserve">  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发票信息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（专票请填写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1-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4全部信息；普票填写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1-2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信息）</w:t>
            </w:r>
          </w:p>
        </w:tc>
        <w:tc>
          <w:tcPr>
            <w:tcW w:w="7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、开 票 名  称：</w:t>
            </w:r>
          </w:p>
          <w:p>
            <w:pPr>
              <w:spacing w:line="36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、纳税人识别号：</w:t>
            </w:r>
          </w:p>
          <w:p>
            <w:pPr>
              <w:spacing w:line="36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、地 址、电 话：</w:t>
            </w:r>
          </w:p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报名联系人：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eastAsia="zh-CN"/>
              </w:rPr>
              <w:t>郭敏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  <w:t>18210279402（微信）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 xml:space="preserve">   报名电话：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  <w:t>010-60300632</w:t>
            </w:r>
          </w:p>
          <w:p>
            <w:pPr>
              <w:adjustRightInd w:val="0"/>
              <w:snapToGrid w:val="0"/>
              <w:spacing w:line="480" w:lineRule="exact"/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传      真：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  <w:t>010-58043643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邮  箱：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en-US" w:eastAsia="zh-CN"/>
              </w:rPr>
              <w:t>1985862546@qq.com</w:t>
            </w:r>
          </w:p>
        </w:tc>
      </w:tr>
    </w:tbl>
    <w:p>
      <w:pPr>
        <w:spacing w:line="360" w:lineRule="exact"/>
        <w:ind w:left="-567" w:leftChars="-270" w:right="-624" w:rightChars="-297"/>
        <w:rPr>
          <w:rFonts w:ascii="仿宋_GB2312" w:hAnsi="宋体" w:eastAsia="仿宋_GB2312"/>
          <w:b/>
          <w:bCs/>
          <w:sz w:val="24"/>
          <w:szCs w:val="28"/>
        </w:rPr>
      </w:pPr>
      <w:r>
        <w:rPr>
          <w:rFonts w:ascii="仿宋_GB2312" w:eastAsia="仿宋_GB2312"/>
          <w:b/>
          <w:sz w:val="22"/>
          <w:szCs w:val="28"/>
        </w:rPr>
        <w:t>1.</w:t>
      </w:r>
      <w:r>
        <w:rPr>
          <w:rFonts w:ascii="仿宋_GB2312" w:hAnsi="宋体" w:eastAsia="仿宋_GB2312"/>
          <w:b/>
          <w:bCs/>
          <w:sz w:val="24"/>
          <w:szCs w:val="28"/>
        </w:rPr>
        <w:t xml:space="preserve"> 为了满足各类企业形象宣传及各类新技术、新产品的宣传需要，会议设立大会协办、赞助等项目，并征订会刊、专题发言、展位等宣传项目（详情请联系</w:t>
      </w:r>
      <w:r>
        <w:rPr>
          <w:rFonts w:hint="eastAsia" w:ascii="仿宋_GB2312" w:hAnsi="宋体" w:eastAsia="仿宋_GB2312"/>
          <w:b/>
          <w:bCs/>
          <w:sz w:val="24"/>
          <w:szCs w:val="28"/>
        </w:rPr>
        <w:t>会议报名</w:t>
      </w:r>
      <w:r>
        <w:rPr>
          <w:rFonts w:ascii="仿宋_GB2312" w:hAnsi="宋体" w:eastAsia="仿宋_GB2312"/>
          <w:b/>
          <w:bCs/>
          <w:sz w:val="24"/>
          <w:szCs w:val="28"/>
        </w:rPr>
        <w:t>人员）。</w:t>
      </w:r>
    </w:p>
    <w:p>
      <w:pPr>
        <w:spacing w:line="400" w:lineRule="exact"/>
        <w:ind w:left="-567" w:leftChars="-270" w:right="-624" w:rightChars="-297"/>
        <w:rPr>
          <w:rFonts w:ascii="仿宋_GB2312" w:hAnsi="宋体" w:eastAsia="仿宋_GB2312"/>
          <w:b/>
          <w:bCs/>
          <w:sz w:val="24"/>
          <w:szCs w:val="28"/>
        </w:rPr>
      </w:pPr>
      <w:r>
        <w:rPr>
          <w:rFonts w:ascii="仿宋_GB2312" w:hAnsi="宋体" w:eastAsia="仿宋_GB2312"/>
          <w:b/>
          <w:bCs/>
          <w:sz w:val="24"/>
          <w:szCs w:val="28"/>
        </w:rPr>
        <w:t>2.</w:t>
      </w:r>
      <w:r>
        <w:rPr>
          <w:rFonts w:hint="eastAsia" w:ascii="仿宋_GB2312" w:hAnsi="宋体" w:eastAsia="仿宋_GB2312"/>
          <w:b/>
          <w:bCs/>
          <w:sz w:val="24"/>
          <w:szCs w:val="28"/>
        </w:rPr>
        <w:t>本次培训内容及其它相关内容均可赴企业内部进行内部培训。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16"/>
      </w:rPr>
    </w:pPr>
    <w:r>
      <w:rPr>
        <w:rFonts w:ascii="微软雅黑" w:hAnsi="微软雅黑" w:eastAsia="微软雅黑"/>
        <w:b/>
        <w:color w:val="7E7E7E" w:themeColor="text1" w:themeTint="80"/>
        <w:sz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-187960</wp:posOffset>
          </wp:positionV>
          <wp:extent cx="342900" cy="337185"/>
          <wp:effectExtent l="0" t="0" r="0" b="6350"/>
          <wp:wrapNone/>
          <wp:docPr id="5" name="图片 5" descr="E:\郑睿\宣传易拉宝\环保易拉宝设计需求提交\图片\LOGO（请帮忙去掉右下角水印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郑睿\宣传易拉宝\环保易拉宝设计需求提交\图片\LOGO（请帮忙去掉右下角水印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3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北京中联环信息咨询中心</w:t>
    </w:r>
    <w:r>
      <w:ptab w:relativeTo="margin" w:alignment="center" w:leader="none"/>
    </w:r>
    <w:r>
      <w:rPr>
        <w:rFonts w:hint="eastAsia"/>
      </w:rPr>
      <w:t xml:space="preserve">              </w:t>
    </w:r>
    <w:r>
      <w:rPr>
        <w:rFonts w:hint="eastAsia"/>
        <w:sz w:val="16"/>
      </w:rPr>
      <w:t>生态环境领域培训+咨询+治理综合服务运营商</w:t>
    </w:r>
    <w:r>
      <w:ptab w:relativeTo="margin" w:alignment="right" w:leader="none"/>
    </w:r>
    <w:r>
      <w:rPr>
        <w:rFonts w:hint="eastAsia"/>
        <w:sz w:val="16"/>
      </w:rPr>
      <w:t>咨询培训第一品牌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C6D"/>
    <w:rsid w:val="002870A3"/>
    <w:rsid w:val="0033130B"/>
    <w:rsid w:val="004B23B2"/>
    <w:rsid w:val="00652112"/>
    <w:rsid w:val="006D2135"/>
    <w:rsid w:val="00711305"/>
    <w:rsid w:val="007673F9"/>
    <w:rsid w:val="007C19DC"/>
    <w:rsid w:val="007E0FE7"/>
    <w:rsid w:val="008B68AA"/>
    <w:rsid w:val="00944C6D"/>
    <w:rsid w:val="00BC5285"/>
    <w:rsid w:val="00BF1374"/>
    <w:rsid w:val="00F63091"/>
    <w:rsid w:val="2F5A2840"/>
    <w:rsid w:val="4861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5</Pages>
  <Words>203</Words>
  <Characters>1158</Characters>
  <Lines>9</Lines>
  <Paragraphs>2</Paragraphs>
  <TotalTime>81</TotalTime>
  <ScaleCrop>false</ScaleCrop>
  <LinksUpToDate>false</LinksUpToDate>
  <CharactersWithSpaces>1359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2019-01-16T06:17:00Z</dcterms:created>
  <dc:creator>User</dc:creator>
  <cp:lastModifiedBy>郭敏</cp:lastModifiedBy>
  <dcterms:modified xsi:type="dcterms:W3CDTF">2019-01-17T06:19:26Z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